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B948" w14:textId="4C4D7B1F" w:rsidR="0025728C" w:rsidRPr="005742D9" w:rsidRDefault="001D2531" w:rsidP="00654C1A">
      <w:pPr>
        <w:keepNext/>
        <w:widowControl w:val="0"/>
        <w:jc w:val="left"/>
        <w:rPr>
          <w:rFonts w:asciiTheme="minorHAnsi" w:hAnsiTheme="minorHAnsi" w:cstheme="minorHAnsi"/>
          <w:b/>
          <w:color w:val="008D7F"/>
          <w:sz w:val="36"/>
          <w:szCs w:val="36"/>
        </w:rPr>
      </w:pPr>
      <w:r w:rsidRPr="005742D9">
        <w:rPr>
          <w:rFonts w:asciiTheme="minorHAnsi" w:hAnsiTheme="minorHAnsi" w:cstheme="minorHAnsi"/>
          <w:b/>
          <w:color w:val="008D7F"/>
          <w:sz w:val="36"/>
          <w:szCs w:val="36"/>
        </w:rPr>
        <w:t xml:space="preserve">EURONEXT </w:t>
      </w:r>
      <w:r w:rsidR="00C01F6B" w:rsidRPr="005742D9">
        <w:rPr>
          <w:rFonts w:asciiTheme="minorHAnsi" w:hAnsiTheme="minorHAnsi" w:cstheme="minorHAnsi"/>
          <w:b/>
          <w:color w:val="008D7F"/>
          <w:sz w:val="36"/>
          <w:szCs w:val="36"/>
        </w:rPr>
        <w:t xml:space="preserve">TRUEUP </w:t>
      </w:r>
      <w:r w:rsidR="003E7030">
        <w:rPr>
          <w:rFonts w:asciiTheme="minorHAnsi" w:hAnsiTheme="minorHAnsi" w:cstheme="minorHAnsi"/>
          <w:b/>
          <w:color w:val="008D7F"/>
          <w:sz w:val="36"/>
          <w:szCs w:val="36"/>
        </w:rPr>
        <w:t>APPLICATION FORM</w:t>
      </w:r>
    </w:p>
    <w:p w14:paraId="74303812" w14:textId="746FA3AF" w:rsidR="00A07B36" w:rsidRDefault="001D2531" w:rsidP="003F06D8">
      <w:pPr>
        <w:keepNext/>
        <w:widowControl w:val="0"/>
        <w:rPr>
          <w:rFonts w:asciiTheme="minorHAnsi" w:hAnsiTheme="minorHAnsi" w:cstheme="minorHAnsi"/>
          <w:iCs/>
        </w:rPr>
      </w:pPr>
      <w:r w:rsidRPr="005742D9">
        <w:rPr>
          <w:rFonts w:asciiTheme="minorHAnsi" w:hAnsiTheme="minorHAnsi" w:cstheme="minorHAnsi"/>
          <w:iCs/>
        </w:rPr>
        <w:t>Th</w:t>
      </w:r>
      <w:r w:rsidR="003438AE" w:rsidRPr="005742D9">
        <w:rPr>
          <w:rFonts w:asciiTheme="minorHAnsi" w:hAnsiTheme="minorHAnsi" w:cstheme="minorHAnsi"/>
          <w:iCs/>
        </w:rPr>
        <w:t>is</w:t>
      </w:r>
      <w:r w:rsidR="00AF6696" w:rsidRPr="005742D9">
        <w:rPr>
          <w:rFonts w:asciiTheme="minorHAnsi" w:hAnsiTheme="minorHAnsi" w:cstheme="minorHAnsi"/>
          <w:iCs/>
        </w:rPr>
        <w:t xml:space="preserve"> Euronext </w:t>
      </w:r>
      <w:r w:rsidR="000A6943" w:rsidRPr="005742D9">
        <w:rPr>
          <w:rFonts w:asciiTheme="minorHAnsi" w:hAnsiTheme="minorHAnsi" w:cstheme="minorHAnsi"/>
          <w:iCs/>
        </w:rPr>
        <w:t>True</w:t>
      </w:r>
      <w:r w:rsidR="000C7289" w:rsidRPr="00A07B36">
        <w:rPr>
          <w:rFonts w:asciiTheme="minorHAnsi" w:hAnsiTheme="minorHAnsi" w:cstheme="minorHAnsi"/>
          <w:iCs/>
        </w:rPr>
        <w:t xml:space="preserve">Up </w:t>
      </w:r>
      <w:r w:rsidR="003E7030">
        <w:rPr>
          <w:rFonts w:asciiTheme="minorHAnsi" w:hAnsiTheme="minorHAnsi" w:cstheme="minorHAnsi"/>
          <w:iCs/>
        </w:rPr>
        <w:t>Application Form</w:t>
      </w:r>
      <w:r w:rsidR="000A6943" w:rsidRPr="005742D9">
        <w:rPr>
          <w:rFonts w:asciiTheme="minorHAnsi" w:hAnsiTheme="minorHAnsi" w:cstheme="minorHAnsi"/>
          <w:iCs/>
        </w:rPr>
        <w:t xml:space="preserve"> </w:t>
      </w:r>
      <w:r w:rsidR="00601640" w:rsidRPr="005742D9">
        <w:rPr>
          <w:rFonts w:asciiTheme="minorHAnsi" w:hAnsiTheme="minorHAnsi" w:cstheme="minorHAnsi"/>
          <w:iCs/>
        </w:rPr>
        <w:t xml:space="preserve">sets out the terms and conditions subject to which the </w:t>
      </w:r>
      <w:r w:rsidR="000A6943" w:rsidRPr="005742D9">
        <w:rPr>
          <w:rFonts w:asciiTheme="minorHAnsi" w:hAnsiTheme="minorHAnsi" w:cstheme="minorHAnsi"/>
          <w:iCs/>
        </w:rPr>
        <w:t>Contracting Part</w:t>
      </w:r>
      <w:r w:rsidR="00731CDB" w:rsidRPr="005742D9">
        <w:rPr>
          <w:rFonts w:asciiTheme="minorHAnsi" w:hAnsiTheme="minorHAnsi" w:cstheme="minorHAnsi"/>
          <w:iCs/>
        </w:rPr>
        <w:t>y may participate in the Euronext TrueUp</w:t>
      </w:r>
      <w:r w:rsidR="00AB14CA" w:rsidRPr="005742D9">
        <w:rPr>
          <w:rFonts w:asciiTheme="minorHAnsi" w:hAnsiTheme="minorHAnsi" w:cstheme="minorHAnsi"/>
          <w:iCs/>
        </w:rPr>
        <w:t xml:space="preserve"> </w:t>
      </w:r>
      <w:r w:rsidR="001F6EA6" w:rsidRPr="005742D9">
        <w:rPr>
          <w:rFonts w:asciiTheme="minorHAnsi" w:hAnsiTheme="minorHAnsi" w:cstheme="minorHAnsi"/>
          <w:iCs/>
        </w:rPr>
        <w:t>Program</w:t>
      </w:r>
      <w:r w:rsidR="001F6EA6" w:rsidRPr="005742D9">
        <w:rPr>
          <w:rFonts w:asciiTheme="minorHAnsi" w:hAnsiTheme="minorHAnsi" w:cstheme="minorHAnsi"/>
          <w:iCs/>
        </w:rPr>
        <w:t xml:space="preserve"> </w:t>
      </w:r>
      <w:r w:rsidR="00AB14CA" w:rsidRPr="005742D9">
        <w:rPr>
          <w:rFonts w:asciiTheme="minorHAnsi" w:hAnsiTheme="minorHAnsi" w:cstheme="minorHAnsi"/>
          <w:iCs/>
        </w:rPr>
        <w:t xml:space="preserve">(hereinafter </w:t>
      </w:r>
      <w:r w:rsidR="00A07B36">
        <w:rPr>
          <w:rFonts w:asciiTheme="minorHAnsi" w:hAnsiTheme="minorHAnsi" w:cstheme="minorHAnsi"/>
          <w:iCs/>
        </w:rPr>
        <w:t xml:space="preserve">the </w:t>
      </w:r>
      <w:r w:rsidR="00395BF7" w:rsidRPr="00A07B36">
        <w:rPr>
          <w:rFonts w:asciiTheme="minorHAnsi" w:hAnsiTheme="minorHAnsi" w:cstheme="minorHAnsi"/>
          <w:iCs/>
        </w:rPr>
        <w:t>“</w:t>
      </w:r>
      <w:r w:rsidR="00AB14CA" w:rsidRPr="005742D9">
        <w:rPr>
          <w:rFonts w:asciiTheme="minorHAnsi" w:hAnsiTheme="minorHAnsi" w:cstheme="minorHAnsi"/>
          <w:b/>
          <w:bCs/>
          <w:iCs/>
        </w:rPr>
        <w:t>TrueUp</w:t>
      </w:r>
      <w:r w:rsidR="00D0353D" w:rsidRPr="005742D9">
        <w:rPr>
          <w:rFonts w:asciiTheme="minorHAnsi" w:hAnsiTheme="minorHAnsi" w:cstheme="minorHAnsi"/>
          <w:b/>
          <w:bCs/>
          <w:iCs/>
        </w:rPr>
        <w:t xml:space="preserve"> Program</w:t>
      </w:r>
      <w:r w:rsidR="00395BF7" w:rsidRPr="00A07B36">
        <w:rPr>
          <w:rFonts w:asciiTheme="minorHAnsi" w:hAnsiTheme="minorHAnsi" w:cstheme="minorHAnsi"/>
          <w:iCs/>
        </w:rPr>
        <w:t>”</w:t>
      </w:r>
      <w:r w:rsidR="00AB14CA" w:rsidRPr="005742D9">
        <w:rPr>
          <w:rFonts w:asciiTheme="minorHAnsi" w:hAnsiTheme="minorHAnsi" w:cstheme="minorHAnsi"/>
          <w:iCs/>
        </w:rPr>
        <w:t>)</w:t>
      </w:r>
      <w:r w:rsidR="00731CDB" w:rsidRPr="005742D9">
        <w:rPr>
          <w:rFonts w:asciiTheme="minorHAnsi" w:hAnsiTheme="minorHAnsi" w:cstheme="minorHAnsi"/>
          <w:iCs/>
        </w:rPr>
        <w:t xml:space="preserve">. </w:t>
      </w:r>
    </w:p>
    <w:p w14:paraId="41CBD72A" w14:textId="776E41B4" w:rsidR="00BD3AFA" w:rsidRDefault="0025728C" w:rsidP="003F06D8">
      <w:pPr>
        <w:keepNext/>
        <w:widowControl w:val="0"/>
        <w:tabs>
          <w:tab w:val="left" w:pos="1215"/>
        </w:tabs>
        <w:rPr>
          <w:rFonts w:asciiTheme="minorHAnsi" w:hAnsiTheme="minorHAnsi" w:cstheme="minorHAnsi"/>
          <w:iCs/>
        </w:rPr>
      </w:pPr>
      <w:r w:rsidRPr="005742D9">
        <w:rPr>
          <w:rFonts w:asciiTheme="minorHAnsi" w:hAnsiTheme="minorHAnsi" w:cstheme="minorHAnsi"/>
          <w:iCs/>
        </w:rPr>
        <w:t xml:space="preserve">This </w:t>
      </w:r>
      <w:r w:rsidR="00320C10">
        <w:rPr>
          <w:rFonts w:asciiTheme="minorHAnsi" w:hAnsiTheme="minorHAnsi" w:cstheme="minorHAnsi"/>
          <w:iCs/>
        </w:rPr>
        <w:t>Application Form i</w:t>
      </w:r>
      <w:r w:rsidR="001D2531" w:rsidRPr="005742D9">
        <w:rPr>
          <w:rFonts w:asciiTheme="minorHAnsi" w:hAnsiTheme="minorHAnsi" w:cstheme="minorHAnsi"/>
          <w:iCs/>
        </w:rPr>
        <w:t xml:space="preserve">s an integral part of the Euronext Market Data Agreement between Euronext and </w:t>
      </w:r>
      <w:r w:rsidR="00C9608C" w:rsidRPr="005742D9">
        <w:rPr>
          <w:rFonts w:asciiTheme="minorHAnsi" w:hAnsiTheme="minorHAnsi" w:cstheme="minorHAnsi"/>
          <w:iCs/>
        </w:rPr>
        <w:t>the Contracting Party</w:t>
      </w:r>
      <w:r w:rsidR="001D2531" w:rsidRPr="005742D9">
        <w:rPr>
          <w:rFonts w:asciiTheme="minorHAnsi" w:hAnsiTheme="minorHAnsi" w:cstheme="minorHAnsi"/>
          <w:iCs/>
        </w:rPr>
        <w:t xml:space="preserve">. </w:t>
      </w:r>
      <w:r w:rsidR="00601640" w:rsidRPr="005742D9">
        <w:rPr>
          <w:rFonts w:asciiTheme="minorHAnsi" w:hAnsiTheme="minorHAnsi" w:cstheme="minorHAnsi"/>
          <w:iCs/>
        </w:rPr>
        <w:t>All capitalised terms used, but not defined herein have the same meaning as defined in the EMDA</w:t>
      </w:r>
      <w:r w:rsidR="00A07B36" w:rsidRPr="00A07B36">
        <w:t xml:space="preserve"> </w:t>
      </w:r>
      <w:r w:rsidR="00A07B36" w:rsidRPr="00DE3073">
        <w:t>General Terms and Conditions</w:t>
      </w:r>
      <w:r w:rsidR="00601640" w:rsidRPr="005742D9">
        <w:rPr>
          <w:rFonts w:asciiTheme="minorHAnsi" w:hAnsiTheme="minorHAnsi" w:cstheme="minorHAnsi"/>
          <w:iCs/>
        </w:rPr>
        <w:t xml:space="preserve">. </w:t>
      </w:r>
    </w:p>
    <w:p w14:paraId="136948BE" w14:textId="77777777" w:rsidR="00BD3AFA" w:rsidRDefault="00BD3AFA" w:rsidP="00BD3AFA">
      <w:pPr>
        <w:keepNext/>
        <w:widowControl w:val="0"/>
        <w:tabs>
          <w:tab w:val="left" w:pos="1215"/>
        </w:tabs>
        <w:jc w:val="left"/>
        <w:rPr>
          <w:rFonts w:asciiTheme="minorHAnsi" w:hAnsiTheme="minorHAnsi" w:cstheme="minorHAnsi"/>
          <w:iCs/>
        </w:rPr>
      </w:pPr>
    </w:p>
    <w:p w14:paraId="3591801B" w14:textId="2BBB91F6" w:rsidR="00BD3AFA" w:rsidRPr="00BD3AFA" w:rsidRDefault="00BD3AFA" w:rsidP="00BD3AFA">
      <w:pPr>
        <w:keepNext/>
        <w:widowControl w:val="0"/>
        <w:tabs>
          <w:tab w:val="left" w:pos="1215"/>
        </w:tabs>
        <w:spacing w:after="0"/>
        <w:jc w:val="left"/>
        <w:rPr>
          <w:rFonts w:asciiTheme="minorHAnsi" w:hAnsiTheme="minorHAnsi" w:cstheme="minorHAnsi"/>
          <w:b/>
        </w:rPr>
      </w:pPr>
      <w:r w:rsidRPr="005742D9">
        <w:rPr>
          <w:rFonts w:asciiTheme="minorHAnsi" w:hAnsiTheme="minorHAnsi" w:cstheme="minorHAnsi"/>
          <w:b/>
        </w:rPr>
        <w:t>Contracting Party</w:t>
      </w:r>
      <w:r w:rsidR="00F02BB9">
        <w:rPr>
          <w:rFonts w:asciiTheme="minorHAnsi" w:hAnsiTheme="minorHAnsi" w:cstheme="minorHAnsi"/>
          <w:b/>
        </w:rPr>
        <w:t>:</w:t>
      </w:r>
    </w:p>
    <w:tbl>
      <w:tblPr>
        <w:tblpPr w:leftFromText="180" w:rightFromText="180" w:vertAnchor="text" w:horzAnchor="margin" w:tblpY="194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1"/>
        <w:gridCol w:w="3271"/>
        <w:gridCol w:w="5917"/>
      </w:tblGrid>
      <w:tr w:rsidR="00BD3AFA" w:rsidRPr="00495900" w14:paraId="62DBB8C3" w14:textId="77777777" w:rsidTr="00BD3AFA">
        <w:trPr>
          <w:trHeight w:val="20"/>
        </w:trPr>
        <w:tc>
          <w:tcPr>
            <w:tcW w:w="281" w:type="dxa"/>
            <w:vMerge w:val="restart"/>
            <w:shd w:val="clear" w:color="auto" w:fill="008F7F"/>
          </w:tcPr>
          <w:p w14:paraId="1C10BFE9" w14:textId="77777777" w:rsidR="00BD3AFA" w:rsidRPr="005742D9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</w:tcPr>
          <w:p w14:paraId="499F058A" w14:textId="77777777" w:rsidR="00BD3AFA" w:rsidRPr="005742D9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5742D9">
              <w:rPr>
                <w:rFonts w:cstheme="minorHAnsi"/>
                <w:sz w:val="22"/>
              </w:rPr>
              <w:t>EURONEXT ACCOUNT NUMBER:</w:t>
            </w:r>
            <w:r>
              <w:rPr>
                <w:rFonts w:cstheme="minorHAnsi"/>
                <w:sz w:val="22"/>
              </w:rPr>
              <w:t xml:space="preserve"> </w:t>
            </w:r>
            <w:r w:rsidRPr="005742D9">
              <w:rPr>
                <w:rFonts w:cstheme="minorHAnsi"/>
                <w:sz w:val="22"/>
              </w:rPr>
              <w:t>*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74A46C4D" w14:textId="77777777" w:rsidR="00BD3AFA" w:rsidRPr="005742D9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5742D9">
              <w:rPr>
                <w:rFonts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9099F">
              <w:rPr>
                <w:rFonts w:cstheme="minorHAnsi"/>
                <w:sz w:val="22"/>
              </w:rPr>
              <w:instrText xml:space="preserve"> FORMTEXT </w:instrText>
            </w:r>
            <w:r w:rsidRPr="005742D9">
              <w:rPr>
                <w:rFonts w:cstheme="minorHAnsi"/>
                <w:sz w:val="22"/>
              </w:rPr>
            </w:r>
            <w:r w:rsidRPr="005742D9">
              <w:rPr>
                <w:rFonts w:cstheme="minorHAnsi"/>
                <w:sz w:val="22"/>
              </w:rPr>
              <w:fldChar w:fldCharType="separate"/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sz w:val="22"/>
              </w:rPr>
              <w:fldChar w:fldCharType="end"/>
            </w:r>
          </w:p>
        </w:tc>
      </w:tr>
      <w:tr w:rsidR="00BD3AFA" w:rsidRPr="00495900" w14:paraId="34269D63" w14:textId="77777777" w:rsidTr="00BD3AFA">
        <w:trPr>
          <w:trHeight w:val="20"/>
        </w:trPr>
        <w:tc>
          <w:tcPr>
            <w:tcW w:w="281" w:type="dxa"/>
            <w:vMerge/>
            <w:shd w:val="clear" w:color="auto" w:fill="008F7F"/>
          </w:tcPr>
          <w:p w14:paraId="224BF52C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</w:tcPr>
          <w:p w14:paraId="570954C7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C9099F">
              <w:rPr>
                <w:rFonts w:cstheme="minorHAnsi"/>
                <w:sz w:val="22"/>
              </w:rPr>
              <w:t>STATUTORY NAME: *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1C062E30" w14:textId="77777777" w:rsidR="00BD3AFA" w:rsidRPr="005742D9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5742D9">
              <w:rPr>
                <w:rFonts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9099F">
              <w:rPr>
                <w:rFonts w:cstheme="minorHAnsi"/>
                <w:sz w:val="22"/>
              </w:rPr>
              <w:instrText xml:space="preserve"> FORMTEXT </w:instrText>
            </w:r>
            <w:r w:rsidRPr="005742D9">
              <w:rPr>
                <w:rFonts w:cstheme="minorHAnsi"/>
                <w:sz w:val="22"/>
              </w:rPr>
            </w:r>
            <w:r w:rsidRPr="005742D9">
              <w:rPr>
                <w:rFonts w:cstheme="minorHAnsi"/>
                <w:sz w:val="22"/>
              </w:rPr>
              <w:fldChar w:fldCharType="separate"/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sz w:val="22"/>
              </w:rPr>
              <w:fldChar w:fldCharType="end"/>
            </w:r>
            <w:bookmarkEnd w:id="0"/>
            <w:r w:rsidRPr="005742D9">
              <w:rPr>
                <w:rFonts w:cstheme="minorHAnsi"/>
                <w:sz w:val="22"/>
              </w:rPr>
              <w:t xml:space="preserve"> </w:t>
            </w:r>
          </w:p>
        </w:tc>
      </w:tr>
      <w:tr w:rsidR="00BD3AFA" w:rsidRPr="00495900" w14:paraId="5928B0EA" w14:textId="77777777" w:rsidTr="00BD3AFA">
        <w:trPr>
          <w:trHeight w:val="20"/>
        </w:trPr>
        <w:tc>
          <w:tcPr>
            <w:tcW w:w="281" w:type="dxa"/>
            <w:vMerge/>
            <w:shd w:val="clear" w:color="auto" w:fill="008F7F"/>
          </w:tcPr>
          <w:p w14:paraId="4870B069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</w:tcPr>
          <w:p w14:paraId="262C96FF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C9099F">
              <w:rPr>
                <w:rFonts w:cstheme="minorHAnsi"/>
                <w:sz w:val="22"/>
              </w:rPr>
              <w:t>ADDRESS:</w:t>
            </w:r>
            <w:r>
              <w:rPr>
                <w:rFonts w:cstheme="minorHAnsi"/>
                <w:sz w:val="22"/>
              </w:rPr>
              <w:t xml:space="preserve"> </w:t>
            </w:r>
            <w:r w:rsidRPr="00C9099F">
              <w:rPr>
                <w:rFonts w:cstheme="minorHAnsi"/>
                <w:sz w:val="22"/>
              </w:rPr>
              <w:t>*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17A968DD" w14:textId="77777777" w:rsidR="00BD3AFA" w:rsidRPr="005742D9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5742D9">
              <w:rPr>
                <w:rFonts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9099F">
              <w:rPr>
                <w:rFonts w:cstheme="minorHAnsi"/>
                <w:sz w:val="22"/>
              </w:rPr>
              <w:instrText xml:space="preserve"> FORMTEXT </w:instrText>
            </w:r>
            <w:r w:rsidRPr="005742D9">
              <w:rPr>
                <w:rFonts w:cstheme="minorHAnsi"/>
                <w:sz w:val="22"/>
              </w:rPr>
            </w:r>
            <w:r w:rsidRPr="005742D9">
              <w:rPr>
                <w:rFonts w:cstheme="minorHAnsi"/>
                <w:sz w:val="22"/>
              </w:rPr>
              <w:fldChar w:fldCharType="separate"/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noProof/>
                <w:sz w:val="22"/>
              </w:rPr>
              <w:t> </w:t>
            </w:r>
            <w:r w:rsidRPr="005742D9">
              <w:rPr>
                <w:rFonts w:cstheme="minorHAnsi"/>
                <w:sz w:val="22"/>
              </w:rPr>
              <w:fldChar w:fldCharType="end"/>
            </w:r>
          </w:p>
        </w:tc>
      </w:tr>
      <w:tr w:rsidR="00BD3AFA" w:rsidRPr="00495900" w14:paraId="225B40FE" w14:textId="77777777" w:rsidTr="00BD3AFA">
        <w:trPr>
          <w:trHeight w:val="20"/>
        </w:trPr>
        <w:tc>
          <w:tcPr>
            <w:tcW w:w="281" w:type="dxa"/>
            <w:vMerge/>
            <w:shd w:val="clear" w:color="auto" w:fill="008F7F"/>
          </w:tcPr>
          <w:p w14:paraId="0917D78E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</w:tcPr>
          <w:p w14:paraId="72B50E31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C9099F">
              <w:rPr>
                <w:rFonts w:cstheme="minorHAnsi"/>
                <w:color w:val="000000"/>
                <w:sz w:val="22"/>
                <w:lang w:eastAsia="en-GB"/>
              </w:rPr>
              <w:t>ZIP CODE &amp;  CITY:</w:t>
            </w:r>
            <w:r>
              <w:rPr>
                <w:rFonts w:cstheme="minorHAnsi"/>
                <w:color w:val="000000"/>
                <w:sz w:val="22"/>
                <w:lang w:eastAsia="en-GB"/>
              </w:rPr>
              <w:t xml:space="preserve"> </w:t>
            </w:r>
            <w:r w:rsidRPr="00C9099F">
              <w:rPr>
                <w:rFonts w:cstheme="minorHAnsi"/>
                <w:sz w:val="22"/>
              </w:rPr>
              <w:t>*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26EE6311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C9099F">
              <w:rPr>
                <w:rFonts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C9099F">
              <w:rPr>
                <w:rFonts w:cstheme="minorHAnsi"/>
                <w:sz w:val="22"/>
              </w:rPr>
              <w:instrText xml:space="preserve"> FORMTEXT </w:instrText>
            </w:r>
            <w:r w:rsidRPr="00C9099F">
              <w:rPr>
                <w:rFonts w:cstheme="minorHAnsi"/>
                <w:sz w:val="22"/>
              </w:rPr>
            </w:r>
            <w:r w:rsidRPr="00C9099F">
              <w:rPr>
                <w:rFonts w:cstheme="minorHAnsi"/>
                <w:sz w:val="22"/>
              </w:rPr>
              <w:fldChar w:fldCharType="separate"/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sz w:val="22"/>
              </w:rPr>
              <w:fldChar w:fldCharType="end"/>
            </w:r>
            <w:bookmarkEnd w:id="1"/>
          </w:p>
        </w:tc>
      </w:tr>
      <w:tr w:rsidR="00BD3AFA" w:rsidRPr="00495900" w14:paraId="42DD36F6" w14:textId="77777777" w:rsidTr="00BD3AFA">
        <w:trPr>
          <w:trHeight w:val="20"/>
        </w:trPr>
        <w:tc>
          <w:tcPr>
            <w:tcW w:w="281" w:type="dxa"/>
            <w:vMerge/>
            <w:shd w:val="clear" w:color="auto" w:fill="008F7F"/>
          </w:tcPr>
          <w:p w14:paraId="21D9247F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</w:tcPr>
          <w:p w14:paraId="2259D5E9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C9099F">
              <w:rPr>
                <w:rFonts w:cstheme="minorHAnsi"/>
                <w:sz w:val="22"/>
              </w:rPr>
              <w:t>COUNTRY:</w:t>
            </w:r>
            <w:r>
              <w:rPr>
                <w:rFonts w:cstheme="minorHAnsi"/>
                <w:sz w:val="22"/>
              </w:rPr>
              <w:t xml:space="preserve"> </w:t>
            </w:r>
            <w:r w:rsidRPr="00C9099F">
              <w:rPr>
                <w:rFonts w:cstheme="minorHAnsi"/>
                <w:sz w:val="22"/>
              </w:rPr>
              <w:t>*</w:t>
            </w:r>
          </w:p>
        </w:tc>
        <w:tc>
          <w:tcPr>
            <w:tcW w:w="5917" w:type="dxa"/>
            <w:shd w:val="clear" w:color="auto" w:fill="F2F2F2" w:themeFill="background1" w:themeFillShade="F2"/>
          </w:tcPr>
          <w:p w14:paraId="6B7000D7" w14:textId="77777777" w:rsidR="00BD3AFA" w:rsidRPr="00C9099F" w:rsidRDefault="00BD3AFA" w:rsidP="00BD3AFA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C9099F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99F">
              <w:rPr>
                <w:rFonts w:cstheme="minorHAnsi"/>
                <w:sz w:val="22"/>
              </w:rPr>
              <w:instrText xml:space="preserve"> FORMTEXT </w:instrText>
            </w:r>
            <w:r w:rsidRPr="00C9099F">
              <w:rPr>
                <w:rFonts w:cstheme="minorHAnsi"/>
                <w:sz w:val="22"/>
              </w:rPr>
            </w:r>
            <w:r w:rsidRPr="00C9099F">
              <w:rPr>
                <w:rFonts w:cstheme="minorHAnsi"/>
                <w:sz w:val="22"/>
              </w:rPr>
              <w:fldChar w:fldCharType="separate"/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noProof/>
                <w:sz w:val="22"/>
              </w:rPr>
              <w:t> </w:t>
            </w:r>
            <w:r w:rsidRPr="00C9099F">
              <w:rPr>
                <w:rFonts w:cstheme="minorHAnsi"/>
                <w:sz w:val="22"/>
              </w:rPr>
              <w:fldChar w:fldCharType="end"/>
            </w:r>
          </w:p>
        </w:tc>
      </w:tr>
    </w:tbl>
    <w:p w14:paraId="634E3C44" w14:textId="77777777" w:rsidR="00BD3AFA" w:rsidRPr="00BD3AFA" w:rsidRDefault="00BD3AFA" w:rsidP="00BD3AFA">
      <w:pPr>
        <w:keepNext/>
        <w:widowControl w:val="0"/>
        <w:rPr>
          <w:rFonts w:asciiTheme="minorHAnsi" w:hAnsiTheme="minorHAnsi" w:cstheme="minorHAnsi"/>
          <w:i/>
        </w:rPr>
      </w:pPr>
      <w:r w:rsidRPr="00BD3AFA">
        <w:rPr>
          <w:rFonts w:asciiTheme="minorHAnsi" w:hAnsiTheme="minorHAnsi" w:cstheme="minorHAnsi"/>
          <w:i/>
        </w:rPr>
        <w:t>*Mandatory Field</w:t>
      </w:r>
    </w:p>
    <w:p w14:paraId="24E21893" w14:textId="56512BD4" w:rsidR="00C25DA4" w:rsidRPr="00F02BB9" w:rsidRDefault="00BE7340" w:rsidP="00654C1A">
      <w:pPr>
        <w:pStyle w:val="Heading2"/>
        <w:widowControl w:val="0"/>
        <w:numPr>
          <w:ilvl w:val="0"/>
          <w:numId w:val="14"/>
        </w:numPr>
        <w:pBdr>
          <w:top w:val="none" w:sz="0" w:space="0" w:color="auto"/>
          <w:bottom w:val="single" w:sz="8" w:space="0" w:color="008D7F"/>
        </w:pBdr>
        <w:ind w:left="567" w:hanging="567"/>
        <w:rPr>
          <w:rFonts w:asciiTheme="minorHAnsi" w:hAnsiTheme="minorHAnsi" w:cstheme="minorHAnsi"/>
          <w:szCs w:val="22"/>
        </w:rPr>
      </w:pPr>
      <w:r w:rsidRPr="005742D9">
        <w:rPr>
          <w:rFonts w:asciiTheme="minorHAnsi" w:hAnsiTheme="minorHAnsi" w:cstheme="minorHAnsi"/>
          <w:szCs w:val="22"/>
        </w:rPr>
        <w:t>SCOPE</w:t>
      </w:r>
    </w:p>
    <w:p w14:paraId="609C11B8" w14:textId="49B6C7E8" w:rsidR="000C7289" w:rsidRPr="005742D9" w:rsidRDefault="002D5AB2" w:rsidP="005742D9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C9099F">
        <w:rPr>
          <w:rFonts w:asciiTheme="minorHAnsi" w:hAnsiTheme="minorHAnsi" w:cstheme="minorHAnsi"/>
          <w:iCs/>
        </w:rPr>
        <w:t>Every 6 (six) months</w:t>
      </w:r>
      <w:r w:rsidR="0089786D">
        <w:rPr>
          <w:rFonts w:asciiTheme="minorHAnsi" w:hAnsiTheme="minorHAnsi" w:cstheme="minorHAnsi"/>
          <w:iCs/>
        </w:rPr>
        <w:t>,</w:t>
      </w:r>
      <w:r w:rsidRPr="00C9099F">
        <w:rPr>
          <w:rFonts w:asciiTheme="minorHAnsi" w:hAnsiTheme="minorHAnsi" w:cstheme="minorHAnsi"/>
          <w:iCs/>
        </w:rPr>
        <w:t xml:space="preserve"> </w:t>
      </w:r>
      <w:r w:rsidRPr="0089786D">
        <w:rPr>
          <w:rFonts w:asciiTheme="minorHAnsi" w:hAnsiTheme="minorHAnsi" w:cstheme="minorHAnsi"/>
          <w:iCs/>
        </w:rPr>
        <w:t>starting</w:t>
      </w:r>
      <w:r w:rsidR="00B01C21" w:rsidRPr="0089786D">
        <w:rPr>
          <w:rFonts w:asciiTheme="minorHAnsi" w:hAnsiTheme="minorHAnsi" w:cstheme="minorHAnsi"/>
          <w:iCs/>
        </w:rPr>
        <w:t xml:space="preserve"> on the Effective Date</w:t>
      </w:r>
      <w:r w:rsidR="0089786D">
        <w:rPr>
          <w:rFonts w:asciiTheme="minorHAnsi" w:hAnsiTheme="minorHAnsi" w:cstheme="minorHAnsi"/>
          <w:iCs/>
        </w:rPr>
        <w:t>,</w:t>
      </w:r>
      <w:r w:rsidR="00FA43F4" w:rsidRPr="005742D9">
        <w:rPr>
          <w:rFonts w:asciiTheme="minorHAnsi" w:hAnsiTheme="minorHAnsi" w:cstheme="minorHAnsi"/>
          <w:iCs/>
        </w:rPr>
        <w:t xml:space="preserve"> </w:t>
      </w:r>
      <w:r w:rsidR="000C7289" w:rsidRPr="005742D9">
        <w:rPr>
          <w:rFonts w:asciiTheme="minorHAnsi" w:hAnsiTheme="minorHAnsi" w:cstheme="minorHAnsi"/>
          <w:iCs/>
        </w:rPr>
        <w:t>Euronext wil</w:t>
      </w:r>
      <w:r w:rsidR="00636443" w:rsidRPr="005742D9">
        <w:rPr>
          <w:rFonts w:asciiTheme="minorHAnsi" w:hAnsiTheme="minorHAnsi" w:cstheme="minorHAnsi"/>
          <w:iCs/>
        </w:rPr>
        <w:t>l</w:t>
      </w:r>
      <w:r w:rsidR="00401166" w:rsidRPr="005742D9">
        <w:rPr>
          <w:rFonts w:asciiTheme="minorHAnsi" w:hAnsiTheme="minorHAnsi" w:cstheme="minorHAnsi"/>
          <w:iCs/>
        </w:rPr>
        <w:t xml:space="preserve"> perform an Audit</w:t>
      </w:r>
      <w:r w:rsidR="00BF1B08">
        <w:rPr>
          <w:rFonts w:asciiTheme="minorHAnsi" w:hAnsiTheme="minorHAnsi" w:cstheme="minorHAnsi"/>
          <w:iCs/>
        </w:rPr>
        <w:t xml:space="preserve"> covering the previous 6 months</w:t>
      </w:r>
      <w:r w:rsidR="00401166" w:rsidRPr="005742D9">
        <w:rPr>
          <w:rFonts w:asciiTheme="minorHAnsi" w:hAnsiTheme="minorHAnsi" w:cstheme="minorHAnsi"/>
          <w:iCs/>
        </w:rPr>
        <w:t xml:space="preserve"> of the Contracting Party’s </w:t>
      </w:r>
      <w:r w:rsidR="00352B22">
        <w:rPr>
          <w:rFonts w:asciiTheme="minorHAnsi" w:hAnsiTheme="minorHAnsi" w:cstheme="minorHAnsi"/>
          <w:iCs/>
        </w:rPr>
        <w:t>its Affiliates</w:t>
      </w:r>
      <w:r w:rsidR="00E54DA4">
        <w:rPr>
          <w:rFonts w:asciiTheme="minorHAnsi" w:hAnsiTheme="minorHAnsi" w:cstheme="minorHAnsi"/>
          <w:iCs/>
        </w:rPr>
        <w:t>’</w:t>
      </w:r>
      <w:r w:rsidR="00352B22">
        <w:rPr>
          <w:rFonts w:asciiTheme="minorHAnsi" w:hAnsiTheme="minorHAnsi" w:cstheme="minorHAnsi"/>
          <w:iCs/>
        </w:rPr>
        <w:t xml:space="preserve"> and/or its Service Facilitators’</w:t>
      </w:r>
      <w:r w:rsidR="00352B22" w:rsidRPr="00B87BF3">
        <w:rPr>
          <w:rFonts w:asciiTheme="minorHAnsi" w:hAnsiTheme="minorHAnsi" w:cstheme="minorHAnsi"/>
          <w:iCs/>
        </w:rPr>
        <w:t xml:space="preserve"> </w:t>
      </w:r>
      <w:r w:rsidR="00401166" w:rsidRPr="005742D9">
        <w:rPr>
          <w:rFonts w:asciiTheme="minorHAnsi" w:hAnsiTheme="minorHAnsi" w:cstheme="minorHAnsi"/>
          <w:iCs/>
        </w:rPr>
        <w:t>Use and/or Redistribution of Informati</w:t>
      </w:r>
      <w:r w:rsidR="009F5880" w:rsidRPr="005742D9">
        <w:rPr>
          <w:rFonts w:asciiTheme="minorHAnsi" w:hAnsiTheme="minorHAnsi" w:cstheme="minorHAnsi"/>
          <w:iCs/>
        </w:rPr>
        <w:t>on</w:t>
      </w:r>
      <w:r w:rsidR="00FE3D04" w:rsidRPr="005742D9">
        <w:rPr>
          <w:rFonts w:asciiTheme="minorHAnsi" w:hAnsiTheme="minorHAnsi" w:cstheme="minorHAnsi"/>
          <w:iCs/>
        </w:rPr>
        <w:t xml:space="preserve"> </w:t>
      </w:r>
      <w:r w:rsidR="004747FD" w:rsidRPr="005742D9">
        <w:rPr>
          <w:rFonts w:asciiTheme="minorHAnsi" w:hAnsiTheme="minorHAnsi" w:cstheme="minorHAnsi"/>
          <w:iCs/>
        </w:rPr>
        <w:t>(hereinafter referred to as “</w:t>
      </w:r>
      <w:r w:rsidR="004747FD" w:rsidRPr="005742D9">
        <w:rPr>
          <w:rFonts w:asciiTheme="minorHAnsi" w:hAnsiTheme="minorHAnsi" w:cstheme="minorHAnsi"/>
          <w:b/>
          <w:bCs/>
          <w:iCs/>
        </w:rPr>
        <w:t>TrueUp</w:t>
      </w:r>
      <w:r w:rsidR="004747FD" w:rsidRPr="005742D9">
        <w:rPr>
          <w:rFonts w:asciiTheme="minorHAnsi" w:hAnsiTheme="minorHAnsi" w:cstheme="minorHAnsi"/>
          <w:iCs/>
        </w:rPr>
        <w:t xml:space="preserve">”) with the aim of </w:t>
      </w:r>
      <w:r w:rsidR="008E5073" w:rsidRPr="005742D9">
        <w:rPr>
          <w:rFonts w:asciiTheme="minorHAnsi" w:hAnsiTheme="minorHAnsi" w:cstheme="minorHAnsi"/>
          <w:iCs/>
        </w:rPr>
        <w:t>identifying</w:t>
      </w:r>
      <w:r w:rsidR="00393230" w:rsidRPr="005742D9">
        <w:rPr>
          <w:rFonts w:asciiTheme="minorHAnsi" w:hAnsiTheme="minorHAnsi" w:cstheme="minorHAnsi"/>
          <w:iCs/>
        </w:rPr>
        <w:t xml:space="preserve">, resolving and settling </w:t>
      </w:r>
      <w:r w:rsidR="008E5073" w:rsidRPr="005742D9">
        <w:rPr>
          <w:rFonts w:asciiTheme="minorHAnsi" w:hAnsiTheme="minorHAnsi" w:cstheme="minorHAnsi"/>
          <w:iCs/>
        </w:rPr>
        <w:t xml:space="preserve">any potential discrepancies </w:t>
      </w:r>
      <w:r w:rsidR="00A07B36" w:rsidRPr="005742D9">
        <w:rPr>
          <w:rFonts w:asciiTheme="minorHAnsi" w:hAnsiTheme="minorHAnsi" w:cstheme="minorHAnsi"/>
          <w:iCs/>
        </w:rPr>
        <w:t>between</w:t>
      </w:r>
      <w:r w:rsidR="008E5073" w:rsidRPr="005742D9">
        <w:rPr>
          <w:rFonts w:asciiTheme="minorHAnsi" w:hAnsiTheme="minorHAnsi" w:cstheme="minorHAnsi"/>
          <w:iCs/>
        </w:rPr>
        <w:t xml:space="preserve"> the Report</w:t>
      </w:r>
      <w:r w:rsidR="002D0C7C" w:rsidRPr="005742D9">
        <w:rPr>
          <w:rFonts w:asciiTheme="minorHAnsi" w:hAnsiTheme="minorHAnsi" w:cstheme="minorHAnsi"/>
          <w:iCs/>
        </w:rPr>
        <w:t>s submitted by the Contracting Party to Euronext and its</w:t>
      </w:r>
      <w:r w:rsidR="005F7C88">
        <w:rPr>
          <w:rFonts w:asciiTheme="minorHAnsi" w:hAnsiTheme="minorHAnsi" w:cstheme="minorHAnsi"/>
          <w:iCs/>
        </w:rPr>
        <w:t>, its Affiliates</w:t>
      </w:r>
      <w:r w:rsidR="00E54DA4">
        <w:rPr>
          <w:rFonts w:asciiTheme="minorHAnsi" w:hAnsiTheme="minorHAnsi" w:cstheme="minorHAnsi"/>
          <w:iCs/>
        </w:rPr>
        <w:t>’</w:t>
      </w:r>
      <w:r w:rsidR="005F7C88">
        <w:rPr>
          <w:rFonts w:asciiTheme="minorHAnsi" w:hAnsiTheme="minorHAnsi" w:cstheme="minorHAnsi"/>
          <w:iCs/>
        </w:rPr>
        <w:t xml:space="preserve"> and/or its Service Facilitators’</w:t>
      </w:r>
      <w:r w:rsidR="002D0C7C" w:rsidRPr="005742D9">
        <w:rPr>
          <w:rFonts w:asciiTheme="minorHAnsi" w:hAnsiTheme="minorHAnsi" w:cstheme="minorHAnsi"/>
          <w:iCs/>
        </w:rPr>
        <w:t xml:space="preserve"> </w:t>
      </w:r>
      <w:r w:rsidR="00A07B36" w:rsidRPr="005742D9">
        <w:rPr>
          <w:rFonts w:asciiTheme="minorHAnsi" w:hAnsiTheme="minorHAnsi" w:cstheme="minorHAnsi"/>
          <w:iCs/>
        </w:rPr>
        <w:t>Use and/or Redistribution of Information</w:t>
      </w:r>
      <w:r w:rsidR="00AC52CA" w:rsidRPr="005742D9">
        <w:rPr>
          <w:rFonts w:asciiTheme="minorHAnsi" w:hAnsiTheme="minorHAnsi" w:cstheme="minorHAnsi"/>
          <w:iCs/>
        </w:rPr>
        <w:t xml:space="preserve"> within the TrueUp Scope</w:t>
      </w:r>
      <w:r w:rsidR="00A07B36" w:rsidRPr="005742D9">
        <w:rPr>
          <w:rFonts w:asciiTheme="minorHAnsi" w:hAnsiTheme="minorHAnsi" w:cstheme="minorHAnsi"/>
          <w:iCs/>
        </w:rPr>
        <w:t xml:space="preserve">. </w:t>
      </w:r>
      <w:r w:rsidR="001D6907" w:rsidRPr="00C9099F">
        <w:rPr>
          <w:rFonts w:asciiTheme="minorHAnsi" w:hAnsiTheme="minorHAnsi" w:cstheme="minorHAnsi"/>
          <w:iCs/>
        </w:rPr>
        <w:t>Th</w:t>
      </w:r>
      <w:r w:rsidR="00E54DA4">
        <w:rPr>
          <w:rFonts w:asciiTheme="minorHAnsi" w:hAnsiTheme="minorHAnsi" w:cstheme="minorHAnsi"/>
          <w:iCs/>
        </w:rPr>
        <w:t>e</w:t>
      </w:r>
      <w:r w:rsidR="001D6907" w:rsidRPr="00C9099F">
        <w:rPr>
          <w:rFonts w:asciiTheme="minorHAnsi" w:hAnsiTheme="minorHAnsi" w:cstheme="minorHAnsi"/>
          <w:iCs/>
        </w:rPr>
        <w:t xml:space="preserve"> </w:t>
      </w:r>
      <w:r w:rsidR="00C513E7" w:rsidRPr="00C9099F">
        <w:rPr>
          <w:rFonts w:asciiTheme="minorHAnsi" w:hAnsiTheme="minorHAnsi" w:cstheme="minorHAnsi"/>
          <w:iCs/>
        </w:rPr>
        <w:t>TrueUp Program consists of 3 (three) conse</w:t>
      </w:r>
      <w:r w:rsidR="00AF1195" w:rsidRPr="00C9099F">
        <w:rPr>
          <w:rFonts w:asciiTheme="minorHAnsi" w:hAnsiTheme="minorHAnsi" w:cstheme="minorHAnsi"/>
          <w:iCs/>
        </w:rPr>
        <w:t>cutive TrueUps</w:t>
      </w:r>
      <w:r w:rsidR="00BE2048" w:rsidRPr="00C9099F">
        <w:rPr>
          <w:rFonts w:asciiTheme="minorHAnsi" w:hAnsiTheme="minorHAnsi" w:cstheme="minorHAnsi"/>
          <w:iCs/>
        </w:rPr>
        <w:t xml:space="preserve">. </w:t>
      </w:r>
    </w:p>
    <w:p w14:paraId="6790FE04" w14:textId="2BCE76CC" w:rsidR="0045464A" w:rsidRPr="005742D9" w:rsidRDefault="0045464A" w:rsidP="005742D9">
      <w:pPr>
        <w:pStyle w:val="ListParagraph"/>
        <w:rPr>
          <w:rFonts w:asciiTheme="minorHAnsi" w:hAnsiTheme="minorHAnsi" w:cstheme="minorHAnsi"/>
          <w:iCs/>
        </w:rPr>
      </w:pPr>
    </w:p>
    <w:p w14:paraId="7A863757" w14:textId="2AB03F9C" w:rsidR="0045464A" w:rsidRDefault="0045464A" w:rsidP="002B19B2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</w:rPr>
      </w:pPr>
      <w:r w:rsidRPr="002B19B2">
        <w:rPr>
          <w:rFonts w:asciiTheme="minorHAnsi" w:hAnsiTheme="minorHAnsi" w:cstheme="minorHAnsi"/>
        </w:rPr>
        <w:t>The Contracting Party and Euronext mutually agree to the scope of the TrueUp Program</w:t>
      </w:r>
      <w:r w:rsidR="00421E36">
        <w:rPr>
          <w:rFonts w:asciiTheme="minorHAnsi" w:hAnsiTheme="minorHAnsi" w:cstheme="minorHAnsi"/>
        </w:rPr>
        <w:t>, as</w:t>
      </w:r>
      <w:r w:rsidRPr="002B19B2">
        <w:rPr>
          <w:rFonts w:asciiTheme="minorHAnsi" w:hAnsiTheme="minorHAnsi" w:cstheme="minorHAnsi"/>
        </w:rPr>
        <w:t xml:space="preserve"> specified in this Euronext TrueUp </w:t>
      </w:r>
      <w:r w:rsidR="003E7030">
        <w:rPr>
          <w:rFonts w:asciiTheme="minorHAnsi" w:hAnsiTheme="minorHAnsi" w:cstheme="minorHAnsi"/>
          <w:iCs/>
        </w:rPr>
        <w:t>Application Form</w:t>
      </w:r>
      <w:r w:rsidR="003E7030" w:rsidRPr="005742D9">
        <w:rPr>
          <w:rFonts w:asciiTheme="minorHAnsi" w:hAnsiTheme="minorHAnsi" w:cstheme="minorHAnsi"/>
          <w:iCs/>
        </w:rPr>
        <w:t xml:space="preserve"> </w:t>
      </w:r>
      <w:r w:rsidRPr="002B19B2">
        <w:rPr>
          <w:rFonts w:asciiTheme="minorHAnsi" w:hAnsiTheme="minorHAnsi" w:cstheme="minorHAnsi"/>
        </w:rPr>
        <w:t>(the “</w:t>
      </w:r>
      <w:r w:rsidRPr="002B19B2">
        <w:rPr>
          <w:rFonts w:asciiTheme="minorHAnsi" w:hAnsiTheme="minorHAnsi" w:cstheme="minorHAnsi"/>
          <w:b/>
          <w:bCs/>
        </w:rPr>
        <w:t>TrueUp Scope</w:t>
      </w:r>
      <w:r w:rsidRPr="002B19B2">
        <w:rPr>
          <w:rFonts w:asciiTheme="minorHAnsi" w:hAnsiTheme="minorHAnsi" w:cstheme="minorHAnsi"/>
        </w:rPr>
        <w:t xml:space="preserve">”). </w:t>
      </w:r>
      <w:r w:rsidR="00E9641D" w:rsidRPr="002B19B2">
        <w:rPr>
          <w:rFonts w:asciiTheme="minorHAnsi" w:hAnsiTheme="minorHAnsi" w:cstheme="minorHAnsi"/>
        </w:rPr>
        <w:t xml:space="preserve">If the Contracting Party issues a new Order </w:t>
      </w:r>
      <w:r w:rsidR="002B19B2" w:rsidRPr="002B19B2">
        <w:rPr>
          <w:rFonts w:asciiTheme="minorHAnsi" w:hAnsiTheme="minorHAnsi" w:cstheme="minorHAnsi"/>
        </w:rPr>
        <w:t>F</w:t>
      </w:r>
      <w:r w:rsidR="00E9641D" w:rsidRPr="002B19B2">
        <w:rPr>
          <w:rFonts w:asciiTheme="minorHAnsi" w:hAnsiTheme="minorHAnsi" w:cstheme="minorHAnsi"/>
        </w:rPr>
        <w:t>orm</w:t>
      </w:r>
      <w:r w:rsidR="00B5111F">
        <w:rPr>
          <w:rFonts w:asciiTheme="minorHAnsi" w:hAnsiTheme="minorHAnsi" w:cstheme="minorHAnsi"/>
        </w:rPr>
        <w:t>,</w:t>
      </w:r>
      <w:r w:rsidR="00E9641D" w:rsidRPr="002B19B2">
        <w:rPr>
          <w:rFonts w:asciiTheme="minorHAnsi" w:hAnsiTheme="minorHAnsi" w:cstheme="minorHAnsi"/>
        </w:rPr>
        <w:t xml:space="preserve"> amends an existing Order Form</w:t>
      </w:r>
      <w:r w:rsidR="00B5111F">
        <w:rPr>
          <w:rFonts w:asciiTheme="minorHAnsi" w:hAnsiTheme="minorHAnsi" w:cstheme="minorHAnsi"/>
        </w:rPr>
        <w:t xml:space="preserve">, adds certain Information Products or terminates the Use and/or Redistribution of certain Information Products </w:t>
      </w:r>
      <w:r w:rsidR="002B19B2" w:rsidRPr="002B19B2">
        <w:rPr>
          <w:rFonts w:asciiTheme="minorHAnsi" w:hAnsiTheme="minorHAnsi" w:cstheme="minorHAnsi"/>
        </w:rPr>
        <w:t>during the TrueUp Program</w:t>
      </w:r>
      <w:r w:rsidR="00E9641D" w:rsidRPr="002B19B2">
        <w:rPr>
          <w:rFonts w:asciiTheme="minorHAnsi" w:hAnsiTheme="minorHAnsi" w:cstheme="minorHAnsi"/>
        </w:rPr>
        <w:t xml:space="preserve">, then the parties will discuss </w:t>
      </w:r>
      <w:r w:rsidR="003350FF">
        <w:rPr>
          <w:rFonts w:asciiTheme="minorHAnsi" w:hAnsiTheme="minorHAnsi" w:cstheme="minorHAnsi"/>
        </w:rPr>
        <w:t>an</w:t>
      </w:r>
      <w:r w:rsidR="002B19B2" w:rsidRPr="002B19B2">
        <w:rPr>
          <w:rFonts w:asciiTheme="minorHAnsi" w:hAnsiTheme="minorHAnsi" w:cstheme="minorHAnsi"/>
        </w:rPr>
        <w:t xml:space="preserve"> amendment of the TrueUp Scope. </w:t>
      </w:r>
    </w:p>
    <w:p w14:paraId="3656AD33" w14:textId="77777777" w:rsidR="002B19B2" w:rsidRPr="005742D9" w:rsidRDefault="002B19B2" w:rsidP="005742D9">
      <w:pPr>
        <w:pStyle w:val="ListParagraph"/>
        <w:keepNext/>
        <w:widowControl w:val="0"/>
        <w:ind w:left="360"/>
        <w:rPr>
          <w:rFonts w:asciiTheme="minorHAnsi" w:hAnsiTheme="minorHAnsi" w:cstheme="minorHAnsi"/>
        </w:rPr>
      </w:pPr>
    </w:p>
    <w:p w14:paraId="7715DE59" w14:textId="28DBE454" w:rsidR="00842850" w:rsidRPr="00842850" w:rsidRDefault="0045464A" w:rsidP="00CF32F1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Any Use and/or Redistribution </w:t>
      </w:r>
      <w:r w:rsidR="0012434F">
        <w:rPr>
          <w:rFonts w:asciiTheme="minorHAnsi" w:hAnsiTheme="minorHAnsi" w:cstheme="minorHAnsi"/>
        </w:rPr>
        <w:t xml:space="preserve">of Information </w:t>
      </w:r>
      <w:r w:rsidR="00B5111F">
        <w:rPr>
          <w:rFonts w:asciiTheme="minorHAnsi" w:hAnsiTheme="minorHAnsi" w:cstheme="minorHAnsi"/>
        </w:rPr>
        <w:t xml:space="preserve">of </w:t>
      </w:r>
      <w:r w:rsidR="0012434F">
        <w:rPr>
          <w:rFonts w:asciiTheme="minorHAnsi" w:hAnsiTheme="minorHAnsi" w:cstheme="minorHAnsi"/>
        </w:rPr>
        <w:t xml:space="preserve">the Contracting Party </w:t>
      </w:r>
      <w:r>
        <w:rPr>
          <w:rFonts w:asciiTheme="minorHAnsi" w:hAnsiTheme="minorHAnsi" w:cstheme="minorHAnsi"/>
        </w:rPr>
        <w:t xml:space="preserve">outside the TrueUp Scope will </w:t>
      </w:r>
      <w:r w:rsidR="0012434F">
        <w:rPr>
          <w:rFonts w:asciiTheme="minorHAnsi" w:hAnsiTheme="minorHAnsi" w:cstheme="minorHAnsi"/>
        </w:rPr>
        <w:t xml:space="preserve">unconditionally </w:t>
      </w:r>
      <w:r>
        <w:rPr>
          <w:rFonts w:asciiTheme="minorHAnsi" w:hAnsiTheme="minorHAnsi" w:cstheme="minorHAnsi"/>
        </w:rPr>
        <w:t xml:space="preserve">remain subject to the EMDA </w:t>
      </w:r>
      <w:r w:rsidR="00421E36">
        <w:rPr>
          <w:rFonts w:asciiTheme="minorHAnsi" w:hAnsiTheme="minorHAnsi" w:cstheme="minorHAnsi"/>
        </w:rPr>
        <w:t xml:space="preserve">and its Schedules and Policies, including the </w:t>
      </w:r>
      <w:r w:rsidR="00B5111F">
        <w:rPr>
          <w:rFonts w:asciiTheme="minorHAnsi" w:hAnsiTheme="minorHAnsi" w:cstheme="minorHAnsi"/>
        </w:rPr>
        <w:t>EMDA Audit Policy</w:t>
      </w:r>
      <w:r w:rsidR="00842850">
        <w:rPr>
          <w:rFonts w:asciiTheme="minorHAnsi" w:hAnsiTheme="minorHAnsi" w:cstheme="minorHAnsi"/>
        </w:rPr>
        <w:t xml:space="preserve">. </w:t>
      </w:r>
    </w:p>
    <w:p w14:paraId="1CFFF2B9" w14:textId="77777777" w:rsidR="00842850" w:rsidRPr="003A1F13" w:rsidRDefault="00842850" w:rsidP="003A1F13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123"/>
        <w:gridCol w:w="6338"/>
      </w:tblGrid>
      <w:tr w:rsidR="00BD45C8" w:rsidRPr="00495900" w14:paraId="3D9745EC" w14:textId="77777777" w:rsidTr="005742D9">
        <w:trPr>
          <w:trHeight w:val="20"/>
        </w:trPr>
        <w:tc>
          <w:tcPr>
            <w:tcW w:w="9461" w:type="dxa"/>
            <w:gridSpan w:val="2"/>
            <w:shd w:val="clear" w:color="auto" w:fill="008E7F"/>
          </w:tcPr>
          <w:p w14:paraId="2035735C" w14:textId="598B628B" w:rsidR="00BD45C8" w:rsidRPr="00C9099F" w:rsidRDefault="00BD45C8" w:rsidP="00657DC0">
            <w:pPr>
              <w:pStyle w:val="TableBody"/>
              <w:keepNext/>
              <w:widowControl w:val="0"/>
              <w:rPr>
                <w:rFonts w:cstheme="minorHAnsi"/>
                <w:b/>
                <w:bCs/>
                <w:sz w:val="22"/>
              </w:rPr>
            </w:pPr>
            <w:r w:rsidRPr="00C9099F">
              <w:rPr>
                <w:rFonts w:cstheme="minorHAnsi"/>
                <w:b/>
                <w:bCs/>
                <w:color w:val="FFFFFF" w:themeColor="background1"/>
                <w:sz w:val="22"/>
              </w:rPr>
              <w:lastRenderedPageBreak/>
              <w:t xml:space="preserve">TrueUp </w:t>
            </w:r>
            <w:r w:rsidR="00253D24">
              <w:rPr>
                <w:rFonts w:cstheme="minorHAnsi"/>
                <w:b/>
                <w:bCs/>
                <w:color w:val="FFFFFF" w:themeColor="background1"/>
                <w:sz w:val="22"/>
              </w:rPr>
              <w:t>Scope</w:t>
            </w:r>
          </w:p>
        </w:tc>
      </w:tr>
      <w:tr w:rsidR="00657DC0" w:rsidRPr="00495900" w14:paraId="67C3385A" w14:textId="77777777" w:rsidTr="005742D9">
        <w:trPr>
          <w:trHeight w:val="20"/>
        </w:trPr>
        <w:tc>
          <w:tcPr>
            <w:tcW w:w="3123" w:type="dxa"/>
            <w:shd w:val="clear" w:color="auto" w:fill="F2F2F2" w:themeFill="background1" w:themeFillShade="F2"/>
          </w:tcPr>
          <w:p w14:paraId="5035E199" w14:textId="79263378" w:rsidR="00657DC0" w:rsidRPr="00C9099F" w:rsidRDefault="007D187C" w:rsidP="00657DC0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START DATE</w:t>
            </w:r>
            <w:r w:rsidR="00E455D0">
              <w:rPr>
                <w:rFonts w:cstheme="minorHAnsi"/>
                <w:sz w:val="22"/>
              </w:rPr>
              <w:t xml:space="preserve"> </w:t>
            </w:r>
            <w:r w:rsidR="008125AF">
              <w:rPr>
                <w:rFonts w:cstheme="minorHAnsi"/>
                <w:sz w:val="22"/>
              </w:rPr>
              <w:t>F</w:t>
            </w:r>
            <w:r w:rsidR="000F16F9">
              <w:rPr>
                <w:rFonts w:cstheme="minorHAnsi"/>
                <w:sz w:val="22"/>
              </w:rPr>
              <w:t>IRST TRUE</w:t>
            </w:r>
            <w:r w:rsidR="00FB5103">
              <w:rPr>
                <w:rFonts w:cstheme="minorHAnsi"/>
                <w:sz w:val="22"/>
              </w:rPr>
              <w:t xml:space="preserve">UP </w:t>
            </w:r>
            <w:r w:rsidR="00BF1B08">
              <w:rPr>
                <w:rFonts w:cstheme="minorHAnsi"/>
                <w:sz w:val="22"/>
              </w:rPr>
              <w:t>("Effective Date”)</w:t>
            </w:r>
          </w:p>
        </w:tc>
        <w:tc>
          <w:tcPr>
            <w:tcW w:w="6338" w:type="dxa"/>
            <w:shd w:val="clear" w:color="auto" w:fill="F2F2F2" w:themeFill="background1" w:themeFillShade="F2"/>
          </w:tcPr>
          <w:p w14:paraId="3E1C8911" w14:textId="5605FB0B" w:rsidR="00657DC0" w:rsidRPr="00127681" w:rsidRDefault="007E58B2" w:rsidP="00657DC0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cstheme="minorHAnsi"/>
                <w:sz w:val="22"/>
              </w:rPr>
              <w:instrText xml:space="preserve"> FORMTEXT </w:instrText>
            </w:r>
            <w:r>
              <w:rPr>
                <w:rFonts w:cstheme="minorHAnsi"/>
                <w:sz w:val="22"/>
              </w:rPr>
            </w:r>
            <w:r>
              <w:rPr>
                <w:rFonts w:cstheme="minorHAnsi"/>
                <w:sz w:val="22"/>
              </w:rPr>
              <w:fldChar w:fldCharType="separate"/>
            </w:r>
            <w:r>
              <w:rPr>
                <w:rFonts w:cstheme="minorHAnsi"/>
                <w:noProof/>
                <w:sz w:val="22"/>
              </w:rPr>
              <w:t>DD/MM/YYYY</w:t>
            </w:r>
            <w:r>
              <w:rPr>
                <w:rFonts w:cstheme="minorHAnsi"/>
                <w:sz w:val="22"/>
              </w:rPr>
              <w:fldChar w:fldCharType="end"/>
            </w:r>
            <w:r w:rsidR="00287FB2">
              <w:rPr>
                <w:rFonts w:cstheme="minorHAnsi"/>
                <w:sz w:val="22"/>
              </w:rPr>
              <w:t xml:space="preserve"> </w:t>
            </w:r>
          </w:p>
        </w:tc>
      </w:tr>
      <w:tr w:rsidR="00657DC0" w:rsidRPr="00495900" w14:paraId="45F3F6C5" w14:textId="77777777" w:rsidTr="005742D9">
        <w:trPr>
          <w:trHeight w:val="20"/>
        </w:trPr>
        <w:tc>
          <w:tcPr>
            <w:tcW w:w="3123" w:type="dxa"/>
            <w:shd w:val="clear" w:color="auto" w:fill="F2F2F2" w:themeFill="background1" w:themeFillShade="F2"/>
          </w:tcPr>
          <w:p w14:paraId="4755B31B" w14:textId="724B0755" w:rsidR="00657DC0" w:rsidRPr="00127681" w:rsidRDefault="00657DC0" w:rsidP="00657DC0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127681">
              <w:rPr>
                <w:rFonts w:cstheme="minorHAnsi"/>
                <w:sz w:val="22"/>
              </w:rPr>
              <w:t>INFORMATION SUPPLIER</w:t>
            </w:r>
            <w:r w:rsidR="00FE4460">
              <w:rPr>
                <w:rFonts w:cstheme="minorHAnsi"/>
                <w:sz w:val="22"/>
              </w:rPr>
              <w:t>(</w:t>
            </w:r>
            <w:r w:rsidRPr="00127681">
              <w:rPr>
                <w:rFonts w:cstheme="minorHAnsi"/>
                <w:sz w:val="22"/>
              </w:rPr>
              <w:t>S</w:t>
            </w:r>
            <w:r w:rsidR="00FE4460">
              <w:rPr>
                <w:rFonts w:cstheme="minorHAnsi"/>
                <w:sz w:val="22"/>
              </w:rPr>
              <w:t>)</w:t>
            </w:r>
          </w:p>
        </w:tc>
        <w:tc>
          <w:tcPr>
            <w:tcW w:w="6338" w:type="dxa"/>
            <w:shd w:val="clear" w:color="auto" w:fill="F2F2F2" w:themeFill="background1" w:themeFillShade="F2"/>
          </w:tcPr>
          <w:p w14:paraId="3DC4E78E" w14:textId="66C2C751" w:rsidR="00657DC0" w:rsidRPr="00127681" w:rsidRDefault="00657DC0" w:rsidP="00657DC0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 w:rsidRPr="00127681">
              <w:rPr>
                <w:rFonts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681">
              <w:rPr>
                <w:rFonts w:cstheme="minorHAnsi"/>
                <w:sz w:val="22"/>
              </w:rPr>
              <w:instrText xml:space="preserve"> FORMTEXT </w:instrText>
            </w:r>
            <w:r w:rsidR="00530290" w:rsidRPr="00127681">
              <w:rPr>
                <w:rFonts w:cstheme="minorHAnsi"/>
                <w:sz w:val="22"/>
              </w:rPr>
            </w:r>
            <w:r w:rsidRPr="00127681">
              <w:rPr>
                <w:rFonts w:cstheme="minorHAnsi"/>
                <w:sz w:val="22"/>
              </w:rPr>
              <w:fldChar w:fldCharType="separate"/>
            </w:r>
            <w:r w:rsidRPr="00127681">
              <w:rPr>
                <w:rFonts w:cstheme="minorHAnsi"/>
                <w:noProof/>
                <w:sz w:val="22"/>
              </w:rPr>
              <w:t> </w:t>
            </w:r>
            <w:r w:rsidRPr="00127681">
              <w:rPr>
                <w:rFonts w:cstheme="minorHAnsi"/>
                <w:noProof/>
                <w:sz w:val="22"/>
              </w:rPr>
              <w:t> </w:t>
            </w:r>
            <w:r w:rsidRPr="00127681">
              <w:rPr>
                <w:rFonts w:cstheme="minorHAnsi"/>
                <w:noProof/>
                <w:sz w:val="22"/>
              </w:rPr>
              <w:t> </w:t>
            </w:r>
            <w:r w:rsidRPr="00127681">
              <w:rPr>
                <w:rFonts w:cstheme="minorHAnsi"/>
                <w:noProof/>
                <w:sz w:val="22"/>
              </w:rPr>
              <w:t> </w:t>
            </w:r>
            <w:r w:rsidRPr="00127681">
              <w:rPr>
                <w:rFonts w:cstheme="minorHAnsi"/>
                <w:noProof/>
                <w:sz w:val="22"/>
              </w:rPr>
              <w:t> </w:t>
            </w:r>
            <w:r w:rsidRPr="00127681">
              <w:rPr>
                <w:rFonts w:cstheme="minorHAnsi"/>
                <w:sz w:val="22"/>
              </w:rPr>
              <w:fldChar w:fldCharType="end"/>
            </w:r>
            <w:r w:rsidR="00287FB2">
              <w:rPr>
                <w:rFonts w:cstheme="minorHAnsi"/>
                <w:sz w:val="22"/>
              </w:rPr>
              <w:t xml:space="preserve"> </w:t>
            </w:r>
          </w:p>
        </w:tc>
      </w:tr>
      <w:tr w:rsidR="00657DC0" w:rsidRPr="00495900" w14:paraId="56067E68" w14:textId="0EB42EA1" w:rsidTr="005742D9">
        <w:trPr>
          <w:trHeight w:val="20"/>
        </w:trPr>
        <w:tc>
          <w:tcPr>
            <w:tcW w:w="3123" w:type="dxa"/>
            <w:shd w:val="clear" w:color="auto" w:fill="F2F2F2" w:themeFill="background1" w:themeFillShade="F2"/>
          </w:tcPr>
          <w:p w14:paraId="204CF32E" w14:textId="19A2C495" w:rsidR="00657DC0" w:rsidRPr="00C9099F" w:rsidRDefault="00990E68" w:rsidP="00657DC0">
            <w:pPr>
              <w:pStyle w:val="TableBody"/>
              <w:keepNext/>
              <w:widowControl w:val="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TYPE OF USE</w:t>
            </w:r>
            <w:r w:rsidR="006B3E9B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6338" w:type="dxa"/>
            <w:shd w:val="clear" w:color="auto" w:fill="F2F2F2" w:themeFill="background1" w:themeFillShade="F2"/>
          </w:tcPr>
          <w:p w14:paraId="64B5693C" w14:textId="77777777" w:rsidR="00FB5103" w:rsidRDefault="00FB5103" w:rsidP="00127681">
            <w:pPr>
              <w:pStyle w:val="TableBody"/>
              <w:keepNext/>
              <w:widowControl w:val="0"/>
              <w:tabs>
                <w:tab w:val="left" w:pos="2740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Internal</w:t>
            </w:r>
            <w:r w:rsidR="006D67F3">
              <w:rPr>
                <w:rFonts w:cstheme="minorHAnsi"/>
                <w:sz w:val="22"/>
              </w:rPr>
              <w:t xml:space="preserve"> Use </w:t>
            </w:r>
            <w:sdt>
              <w:sdtPr>
                <w:rPr>
                  <w:rFonts w:cstheme="minorHAnsi"/>
                  <w:sz w:val="22"/>
                </w:rPr>
                <w:id w:val="2825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6D67F3">
              <w:rPr>
                <w:rFonts w:cstheme="minorHAnsi"/>
                <w:sz w:val="22"/>
              </w:rPr>
              <w:t xml:space="preserve"> </w:t>
            </w:r>
          </w:p>
          <w:p w14:paraId="0BFD9C55" w14:textId="6255D6E5" w:rsidR="00FB5103" w:rsidRDefault="006D67F3" w:rsidP="00127681">
            <w:pPr>
              <w:pStyle w:val="TableBody"/>
              <w:keepNext/>
              <w:widowControl w:val="0"/>
              <w:tabs>
                <w:tab w:val="left" w:pos="2740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</w:t>
            </w:r>
            <w:r w:rsidR="00FB5103">
              <w:rPr>
                <w:rFonts w:cstheme="minorHAnsi"/>
                <w:sz w:val="22"/>
              </w:rPr>
              <w:t>edistribution</w:t>
            </w:r>
            <w:r w:rsidDel="006D67F3"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169225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4C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3E14C7">
              <w:rPr>
                <w:rFonts w:cstheme="minorHAnsi"/>
                <w:sz w:val="22"/>
              </w:rPr>
              <w:tab/>
            </w:r>
          </w:p>
          <w:p w14:paraId="4319F631" w14:textId="01F35629" w:rsidR="00657DC0" w:rsidRPr="00C9099F" w:rsidRDefault="006D67F3" w:rsidP="00127681">
            <w:pPr>
              <w:pStyle w:val="TableBody"/>
              <w:keepNext/>
              <w:widowControl w:val="0"/>
              <w:tabs>
                <w:tab w:val="left" w:pos="2740"/>
              </w:tabs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</w:t>
            </w:r>
            <w:r w:rsidR="00FB5103">
              <w:rPr>
                <w:rFonts w:cstheme="minorHAnsi"/>
                <w:sz w:val="22"/>
              </w:rPr>
              <w:t>oth</w:t>
            </w:r>
            <w:r>
              <w:rPr>
                <w:rFonts w:cstheme="minorHAnsi"/>
                <w:sz w:val="22"/>
              </w:rPr>
              <w:t xml:space="preserve"> </w:t>
            </w:r>
            <w:sdt>
              <w:sdtPr>
                <w:rPr>
                  <w:rFonts w:cstheme="minorHAnsi"/>
                  <w:sz w:val="22"/>
                </w:rPr>
                <w:id w:val="9774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</w:tbl>
    <w:p w14:paraId="39A27159" w14:textId="58B0038B" w:rsidR="002D6CFF" w:rsidRPr="00C9099F" w:rsidRDefault="00A1642F" w:rsidP="00654C1A">
      <w:pPr>
        <w:pStyle w:val="Heading2"/>
        <w:widowControl w:val="0"/>
        <w:numPr>
          <w:ilvl w:val="0"/>
          <w:numId w:val="14"/>
        </w:numPr>
        <w:pBdr>
          <w:top w:val="none" w:sz="0" w:space="0" w:color="auto"/>
          <w:bottom w:val="single" w:sz="8" w:space="0" w:color="008D7F"/>
        </w:pBd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TRUEUP </w:t>
      </w:r>
    </w:p>
    <w:p w14:paraId="3C34622A" w14:textId="6358B063" w:rsidR="00BE7340" w:rsidRPr="00BD059D" w:rsidRDefault="00D0297C" w:rsidP="00BD059D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BD059D">
        <w:rPr>
          <w:rFonts w:asciiTheme="minorHAnsi" w:hAnsiTheme="minorHAnsi" w:cstheme="minorHAnsi"/>
          <w:iCs/>
        </w:rPr>
        <w:t>Except if and in as far as explicitly stated otherwise</w:t>
      </w:r>
      <w:r w:rsidR="000C6EDD" w:rsidRPr="00BD059D">
        <w:rPr>
          <w:rFonts w:asciiTheme="minorHAnsi" w:hAnsiTheme="minorHAnsi" w:cstheme="minorHAnsi"/>
          <w:iCs/>
        </w:rPr>
        <w:t xml:space="preserve"> in this Euronext TrueUp </w:t>
      </w:r>
      <w:r w:rsidR="003E7030">
        <w:rPr>
          <w:rFonts w:asciiTheme="minorHAnsi" w:hAnsiTheme="minorHAnsi" w:cstheme="minorHAnsi"/>
          <w:iCs/>
        </w:rPr>
        <w:t>Application Form</w:t>
      </w:r>
      <w:r w:rsidRPr="00BD059D">
        <w:rPr>
          <w:rFonts w:asciiTheme="minorHAnsi" w:hAnsiTheme="minorHAnsi" w:cstheme="minorHAnsi"/>
          <w:iCs/>
        </w:rPr>
        <w:t>, t</w:t>
      </w:r>
      <w:r w:rsidR="00D840E2" w:rsidRPr="00BD059D">
        <w:rPr>
          <w:rFonts w:asciiTheme="minorHAnsi" w:hAnsiTheme="minorHAnsi" w:cstheme="minorHAnsi"/>
          <w:iCs/>
        </w:rPr>
        <w:t xml:space="preserve">he Audit Policy of the EMDA will </w:t>
      </w:r>
      <w:r w:rsidR="007C7B0A" w:rsidRPr="00BD059D">
        <w:rPr>
          <w:rFonts w:asciiTheme="minorHAnsi" w:hAnsiTheme="minorHAnsi" w:cstheme="minorHAnsi"/>
          <w:iCs/>
        </w:rPr>
        <w:t xml:space="preserve">unconditionally apply </w:t>
      </w:r>
      <w:r w:rsidR="0053334C" w:rsidRPr="00BD059D">
        <w:rPr>
          <w:rFonts w:asciiTheme="minorHAnsi" w:hAnsiTheme="minorHAnsi" w:cstheme="minorHAnsi"/>
          <w:iCs/>
        </w:rPr>
        <w:t xml:space="preserve">to </w:t>
      </w:r>
      <w:r w:rsidR="007C7B0A" w:rsidRPr="00BD059D">
        <w:rPr>
          <w:rFonts w:asciiTheme="minorHAnsi" w:hAnsiTheme="minorHAnsi" w:cstheme="minorHAnsi"/>
          <w:iCs/>
        </w:rPr>
        <w:t xml:space="preserve">each </w:t>
      </w:r>
      <w:r w:rsidR="004A4AD5" w:rsidRPr="00BD059D">
        <w:rPr>
          <w:rFonts w:asciiTheme="minorHAnsi" w:hAnsiTheme="minorHAnsi" w:cstheme="minorHAnsi"/>
          <w:iCs/>
        </w:rPr>
        <w:t>TrueUp</w:t>
      </w:r>
      <w:r w:rsidR="00D840E2" w:rsidRPr="00BD059D">
        <w:rPr>
          <w:rFonts w:asciiTheme="minorHAnsi" w:hAnsiTheme="minorHAnsi" w:cstheme="minorHAnsi"/>
          <w:iCs/>
        </w:rPr>
        <w:t xml:space="preserve">. </w:t>
      </w:r>
    </w:p>
    <w:p w14:paraId="06863CF6" w14:textId="77777777" w:rsidR="00AA3755" w:rsidRPr="00BD059D" w:rsidRDefault="00AA3755" w:rsidP="00BD059D">
      <w:pPr>
        <w:pStyle w:val="ListParagraph"/>
        <w:keepNext/>
        <w:widowControl w:val="0"/>
        <w:ind w:left="360"/>
        <w:rPr>
          <w:rFonts w:asciiTheme="minorHAnsi" w:hAnsiTheme="minorHAnsi" w:cstheme="minorHAnsi"/>
          <w:iCs/>
        </w:rPr>
      </w:pPr>
    </w:p>
    <w:p w14:paraId="46FA93E6" w14:textId="7169B8BC" w:rsidR="00AA3755" w:rsidRPr="00BD059D" w:rsidRDefault="00C26E08" w:rsidP="00BD059D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BD059D">
        <w:rPr>
          <w:rFonts w:asciiTheme="minorHAnsi" w:hAnsiTheme="minorHAnsi" w:cstheme="minorHAnsi"/>
          <w:iCs/>
        </w:rPr>
        <w:t xml:space="preserve">Euronext will send a written notification </w:t>
      </w:r>
      <w:r w:rsidR="004B5B0D" w:rsidRPr="00BD059D">
        <w:rPr>
          <w:rFonts w:asciiTheme="minorHAnsi" w:hAnsiTheme="minorHAnsi" w:cstheme="minorHAnsi"/>
          <w:iCs/>
        </w:rPr>
        <w:t xml:space="preserve">at the start of each TrueUp </w:t>
      </w:r>
      <w:r w:rsidRPr="00BD059D">
        <w:rPr>
          <w:rFonts w:asciiTheme="minorHAnsi" w:hAnsiTheme="minorHAnsi" w:cstheme="minorHAnsi"/>
          <w:iCs/>
        </w:rPr>
        <w:t>confirming the details</w:t>
      </w:r>
      <w:r w:rsidR="00356A32" w:rsidRPr="00BD059D">
        <w:rPr>
          <w:rFonts w:asciiTheme="minorHAnsi" w:hAnsiTheme="minorHAnsi" w:cstheme="minorHAnsi"/>
          <w:iCs/>
        </w:rPr>
        <w:t xml:space="preserve"> referred to in clause 6 of the </w:t>
      </w:r>
      <w:r w:rsidR="007E3A3A" w:rsidRPr="00BD059D">
        <w:rPr>
          <w:rFonts w:asciiTheme="minorHAnsi" w:hAnsiTheme="minorHAnsi" w:cstheme="minorHAnsi"/>
          <w:iCs/>
        </w:rPr>
        <w:t xml:space="preserve">EMDA </w:t>
      </w:r>
      <w:r w:rsidR="00356A32" w:rsidRPr="00BD059D">
        <w:rPr>
          <w:rFonts w:asciiTheme="minorHAnsi" w:hAnsiTheme="minorHAnsi" w:cstheme="minorHAnsi"/>
          <w:iCs/>
        </w:rPr>
        <w:t>Audit Policy</w:t>
      </w:r>
      <w:r w:rsidR="007E3A3A" w:rsidRPr="00BD059D">
        <w:rPr>
          <w:rFonts w:asciiTheme="minorHAnsi" w:hAnsiTheme="minorHAnsi" w:cstheme="minorHAnsi"/>
          <w:iCs/>
        </w:rPr>
        <w:t xml:space="preserve">, except for the scope of the </w:t>
      </w:r>
      <w:r w:rsidR="0046465E" w:rsidRPr="00BD059D">
        <w:rPr>
          <w:rFonts w:asciiTheme="minorHAnsi" w:hAnsiTheme="minorHAnsi" w:cstheme="minorHAnsi"/>
          <w:iCs/>
        </w:rPr>
        <w:t>Audit.</w:t>
      </w:r>
    </w:p>
    <w:p w14:paraId="1608C390" w14:textId="77777777" w:rsidR="00AA3755" w:rsidRPr="00BD059D" w:rsidRDefault="00AA3755" w:rsidP="00BD059D">
      <w:pPr>
        <w:pStyle w:val="ListParagraph"/>
        <w:keepNext/>
        <w:widowControl w:val="0"/>
        <w:ind w:left="360"/>
        <w:rPr>
          <w:rFonts w:asciiTheme="minorHAnsi" w:hAnsiTheme="minorHAnsi" w:cstheme="minorHAnsi"/>
          <w:iCs/>
        </w:rPr>
      </w:pPr>
    </w:p>
    <w:p w14:paraId="5C44A8EE" w14:textId="341CAF10" w:rsidR="00AA3755" w:rsidRPr="00BD059D" w:rsidRDefault="00202DF7" w:rsidP="00BD059D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BD059D">
        <w:rPr>
          <w:rFonts w:asciiTheme="minorHAnsi" w:hAnsiTheme="minorHAnsi" w:cstheme="minorHAnsi"/>
          <w:iCs/>
        </w:rPr>
        <w:t>In addition to clause 8 of the EMDA Audit Policy, i</w:t>
      </w:r>
      <w:r w:rsidR="00C26E08" w:rsidRPr="00BD059D">
        <w:rPr>
          <w:rFonts w:asciiTheme="minorHAnsi" w:hAnsiTheme="minorHAnsi" w:cstheme="minorHAnsi"/>
          <w:iCs/>
        </w:rPr>
        <w:t>n</w:t>
      </w:r>
      <w:r w:rsidR="00A47F95" w:rsidRPr="00BD059D">
        <w:rPr>
          <w:rFonts w:asciiTheme="minorHAnsi" w:hAnsiTheme="minorHAnsi" w:cstheme="minorHAnsi"/>
          <w:iCs/>
        </w:rPr>
        <w:t xml:space="preserve"> case of material deviations between the </w:t>
      </w:r>
      <w:r w:rsidR="00AE48AA" w:rsidRPr="00BD059D">
        <w:rPr>
          <w:rFonts w:asciiTheme="minorHAnsi" w:hAnsiTheme="minorHAnsi" w:cstheme="minorHAnsi"/>
          <w:iCs/>
        </w:rPr>
        <w:t>Reports and the Use and/or Redistribution of Inf</w:t>
      </w:r>
      <w:r w:rsidR="004B5B0D" w:rsidRPr="00BD059D">
        <w:rPr>
          <w:rFonts w:asciiTheme="minorHAnsi" w:hAnsiTheme="minorHAnsi" w:cstheme="minorHAnsi"/>
          <w:iCs/>
        </w:rPr>
        <w:t>o</w:t>
      </w:r>
      <w:r w:rsidR="00AE48AA" w:rsidRPr="00BD059D">
        <w:rPr>
          <w:rFonts w:asciiTheme="minorHAnsi" w:hAnsiTheme="minorHAnsi" w:cstheme="minorHAnsi"/>
          <w:iCs/>
        </w:rPr>
        <w:t>rmation by the Contracting Party</w:t>
      </w:r>
      <w:r w:rsidR="002A211B" w:rsidRPr="00BD059D">
        <w:rPr>
          <w:rFonts w:asciiTheme="minorHAnsi" w:hAnsiTheme="minorHAnsi" w:cstheme="minorHAnsi"/>
          <w:iCs/>
        </w:rPr>
        <w:t xml:space="preserve"> and/or</w:t>
      </w:r>
      <w:r w:rsidR="00AE48AA" w:rsidRPr="00BD059D">
        <w:rPr>
          <w:rFonts w:asciiTheme="minorHAnsi" w:hAnsiTheme="minorHAnsi" w:cstheme="minorHAnsi"/>
          <w:iCs/>
        </w:rPr>
        <w:t xml:space="preserve"> its</w:t>
      </w:r>
      <w:r w:rsidR="002A211B" w:rsidRPr="00BD059D">
        <w:rPr>
          <w:rFonts w:asciiTheme="minorHAnsi" w:hAnsiTheme="minorHAnsi" w:cstheme="minorHAnsi"/>
          <w:iCs/>
        </w:rPr>
        <w:t xml:space="preserve"> Affiliates and/or its Service Facilitators, </w:t>
      </w:r>
      <w:r w:rsidR="00C26E08" w:rsidRPr="00BD059D">
        <w:rPr>
          <w:rFonts w:asciiTheme="minorHAnsi" w:hAnsiTheme="minorHAnsi" w:cstheme="minorHAnsi"/>
          <w:iCs/>
        </w:rPr>
        <w:t>the</w:t>
      </w:r>
      <w:r w:rsidR="00F2331E" w:rsidRPr="00BD059D">
        <w:rPr>
          <w:rFonts w:asciiTheme="minorHAnsi" w:hAnsiTheme="minorHAnsi" w:cstheme="minorHAnsi"/>
          <w:iCs/>
        </w:rPr>
        <w:t xml:space="preserve"> Reports </w:t>
      </w:r>
      <w:r w:rsidR="002A211B" w:rsidRPr="00BD059D">
        <w:rPr>
          <w:rFonts w:asciiTheme="minorHAnsi" w:hAnsiTheme="minorHAnsi" w:cstheme="minorHAnsi"/>
          <w:iCs/>
        </w:rPr>
        <w:t xml:space="preserve">by the Contracting Party will be amended to reflect the actual Use and/or </w:t>
      </w:r>
      <w:r w:rsidR="0046465E" w:rsidRPr="00BD059D">
        <w:rPr>
          <w:rFonts w:asciiTheme="minorHAnsi" w:hAnsiTheme="minorHAnsi" w:cstheme="minorHAnsi"/>
          <w:iCs/>
        </w:rPr>
        <w:t>Redistribution on</w:t>
      </w:r>
      <w:r w:rsidR="00C36DED" w:rsidRPr="00BD059D">
        <w:rPr>
          <w:rFonts w:asciiTheme="minorHAnsi" w:hAnsiTheme="minorHAnsi" w:cstheme="minorHAnsi"/>
          <w:iCs/>
        </w:rPr>
        <w:t xml:space="preserve"> a retroactive basis for the </w:t>
      </w:r>
      <w:r w:rsidR="002A211B" w:rsidRPr="00BD059D">
        <w:rPr>
          <w:rFonts w:asciiTheme="minorHAnsi" w:hAnsiTheme="minorHAnsi" w:cstheme="minorHAnsi"/>
          <w:iCs/>
        </w:rPr>
        <w:t xml:space="preserve">relevant </w:t>
      </w:r>
      <w:r w:rsidR="00387926" w:rsidRPr="00BD059D">
        <w:rPr>
          <w:rFonts w:asciiTheme="minorHAnsi" w:hAnsiTheme="minorHAnsi" w:cstheme="minorHAnsi"/>
          <w:iCs/>
        </w:rPr>
        <w:t>TrueUp</w:t>
      </w:r>
      <w:r w:rsidR="00C36DED" w:rsidRPr="00BD059D">
        <w:rPr>
          <w:rFonts w:asciiTheme="minorHAnsi" w:hAnsiTheme="minorHAnsi" w:cstheme="minorHAnsi"/>
          <w:iCs/>
        </w:rPr>
        <w:t>.</w:t>
      </w:r>
    </w:p>
    <w:p w14:paraId="51118BDA" w14:textId="77777777" w:rsidR="00AA3755" w:rsidRPr="00BD059D" w:rsidRDefault="00AA3755" w:rsidP="00BD059D">
      <w:pPr>
        <w:pStyle w:val="ListParagraph"/>
        <w:keepNext/>
        <w:widowControl w:val="0"/>
        <w:ind w:left="360"/>
        <w:rPr>
          <w:rFonts w:asciiTheme="minorHAnsi" w:hAnsiTheme="minorHAnsi" w:cstheme="minorHAnsi"/>
          <w:iCs/>
        </w:rPr>
      </w:pPr>
    </w:p>
    <w:p w14:paraId="62CA4711" w14:textId="377DBCF5" w:rsidR="00C26E08" w:rsidRPr="00BD059D" w:rsidRDefault="00C26E08" w:rsidP="00BD059D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BD059D">
        <w:rPr>
          <w:rFonts w:asciiTheme="minorHAnsi" w:hAnsiTheme="minorHAnsi" w:cstheme="minorHAnsi"/>
          <w:iCs/>
        </w:rPr>
        <w:t xml:space="preserve">To conclude </w:t>
      </w:r>
      <w:r w:rsidR="00996964" w:rsidRPr="00BD059D">
        <w:rPr>
          <w:rFonts w:asciiTheme="minorHAnsi" w:hAnsiTheme="minorHAnsi" w:cstheme="minorHAnsi"/>
          <w:iCs/>
        </w:rPr>
        <w:t xml:space="preserve">a </w:t>
      </w:r>
      <w:r w:rsidR="00DB4883" w:rsidRPr="00BD059D">
        <w:rPr>
          <w:rFonts w:asciiTheme="minorHAnsi" w:hAnsiTheme="minorHAnsi" w:cstheme="minorHAnsi"/>
          <w:iCs/>
        </w:rPr>
        <w:t>TrueUp,</w:t>
      </w:r>
      <w:r w:rsidRPr="00BD059D">
        <w:rPr>
          <w:rFonts w:asciiTheme="minorHAnsi" w:hAnsiTheme="minorHAnsi" w:cstheme="minorHAnsi"/>
          <w:iCs/>
        </w:rPr>
        <w:t xml:space="preserve"> Euronext will provide the </w:t>
      </w:r>
      <w:r w:rsidR="00095208" w:rsidRPr="00BD059D">
        <w:rPr>
          <w:rFonts w:asciiTheme="minorHAnsi" w:hAnsiTheme="minorHAnsi" w:cstheme="minorHAnsi"/>
          <w:iCs/>
        </w:rPr>
        <w:t>C</w:t>
      </w:r>
      <w:r w:rsidRPr="00BD059D">
        <w:rPr>
          <w:rFonts w:asciiTheme="minorHAnsi" w:hAnsiTheme="minorHAnsi" w:cstheme="minorHAnsi"/>
          <w:iCs/>
        </w:rPr>
        <w:t xml:space="preserve">ontracting </w:t>
      </w:r>
      <w:r w:rsidR="00095208" w:rsidRPr="00BD059D">
        <w:rPr>
          <w:rFonts w:asciiTheme="minorHAnsi" w:hAnsiTheme="minorHAnsi" w:cstheme="minorHAnsi"/>
          <w:iCs/>
        </w:rPr>
        <w:t>P</w:t>
      </w:r>
      <w:r w:rsidRPr="00BD059D">
        <w:rPr>
          <w:rFonts w:asciiTheme="minorHAnsi" w:hAnsiTheme="minorHAnsi" w:cstheme="minorHAnsi"/>
          <w:iCs/>
        </w:rPr>
        <w:t xml:space="preserve">arty an instruction letter to </w:t>
      </w:r>
      <w:r w:rsidR="00095208" w:rsidRPr="00BD059D">
        <w:rPr>
          <w:rFonts w:asciiTheme="minorHAnsi" w:hAnsiTheme="minorHAnsi" w:cstheme="minorHAnsi"/>
          <w:iCs/>
        </w:rPr>
        <w:t xml:space="preserve">implement </w:t>
      </w:r>
      <w:r w:rsidRPr="00BD059D">
        <w:rPr>
          <w:rFonts w:asciiTheme="minorHAnsi" w:hAnsiTheme="minorHAnsi" w:cstheme="minorHAnsi"/>
          <w:iCs/>
        </w:rPr>
        <w:t>the necessary adjustments</w:t>
      </w:r>
      <w:r w:rsidR="00095208" w:rsidRPr="00BD059D">
        <w:rPr>
          <w:rFonts w:asciiTheme="minorHAnsi" w:hAnsiTheme="minorHAnsi" w:cstheme="minorHAnsi"/>
          <w:iCs/>
        </w:rPr>
        <w:t xml:space="preserve">, to change </w:t>
      </w:r>
      <w:r w:rsidR="00F849DA" w:rsidRPr="00BD059D">
        <w:rPr>
          <w:rFonts w:asciiTheme="minorHAnsi" w:hAnsiTheme="minorHAnsi" w:cstheme="minorHAnsi"/>
          <w:iCs/>
        </w:rPr>
        <w:t>the Rep</w:t>
      </w:r>
      <w:r w:rsidR="002C35A0" w:rsidRPr="00BD059D">
        <w:rPr>
          <w:rFonts w:asciiTheme="minorHAnsi" w:hAnsiTheme="minorHAnsi" w:cstheme="minorHAnsi"/>
          <w:iCs/>
        </w:rPr>
        <w:t>o</w:t>
      </w:r>
      <w:r w:rsidR="00F849DA" w:rsidRPr="00BD059D">
        <w:rPr>
          <w:rFonts w:asciiTheme="minorHAnsi" w:hAnsiTheme="minorHAnsi" w:cstheme="minorHAnsi"/>
          <w:iCs/>
        </w:rPr>
        <w:t xml:space="preserve">rts and </w:t>
      </w:r>
      <w:r w:rsidR="00DA685B" w:rsidRPr="00BD059D">
        <w:rPr>
          <w:rFonts w:asciiTheme="minorHAnsi" w:hAnsiTheme="minorHAnsi" w:cstheme="minorHAnsi"/>
          <w:iCs/>
        </w:rPr>
        <w:t xml:space="preserve">pay additional </w:t>
      </w:r>
      <w:r w:rsidR="00F849DA" w:rsidRPr="00BD059D">
        <w:rPr>
          <w:rFonts w:asciiTheme="minorHAnsi" w:hAnsiTheme="minorHAnsi" w:cstheme="minorHAnsi"/>
          <w:iCs/>
        </w:rPr>
        <w:t>Fees</w:t>
      </w:r>
      <w:r w:rsidR="002C35A0" w:rsidRPr="00BD059D">
        <w:rPr>
          <w:rFonts w:asciiTheme="minorHAnsi" w:hAnsiTheme="minorHAnsi" w:cstheme="minorHAnsi"/>
          <w:iCs/>
        </w:rPr>
        <w:t xml:space="preserve"> </w:t>
      </w:r>
      <w:r w:rsidR="00DA685B" w:rsidRPr="00BD059D">
        <w:rPr>
          <w:rFonts w:asciiTheme="minorHAnsi" w:hAnsiTheme="minorHAnsi" w:cstheme="minorHAnsi"/>
          <w:iCs/>
        </w:rPr>
        <w:t xml:space="preserve">(if relevant) </w:t>
      </w:r>
      <w:r w:rsidR="002C35A0" w:rsidRPr="00BD059D">
        <w:rPr>
          <w:rFonts w:asciiTheme="minorHAnsi" w:hAnsiTheme="minorHAnsi" w:cstheme="minorHAnsi"/>
          <w:iCs/>
        </w:rPr>
        <w:t xml:space="preserve">relating to the relevant TrueUp. </w:t>
      </w:r>
    </w:p>
    <w:p w14:paraId="5A9DC8A1" w14:textId="77777777" w:rsidR="00056D20" w:rsidRPr="00C9099F" w:rsidRDefault="00056D20" w:rsidP="00654C1A">
      <w:pPr>
        <w:pStyle w:val="Heading2"/>
        <w:widowControl w:val="0"/>
        <w:numPr>
          <w:ilvl w:val="0"/>
          <w:numId w:val="14"/>
        </w:numPr>
        <w:pBdr>
          <w:top w:val="none" w:sz="0" w:space="0" w:color="auto"/>
          <w:bottom w:val="single" w:sz="4" w:space="1" w:color="008D7F"/>
        </w:pBdr>
        <w:ind w:left="567" w:hanging="567"/>
        <w:rPr>
          <w:rFonts w:asciiTheme="minorHAnsi" w:hAnsiTheme="minorHAnsi" w:cstheme="minorHAnsi"/>
          <w:szCs w:val="22"/>
        </w:rPr>
      </w:pPr>
      <w:bookmarkStart w:id="2" w:name="_Ref485667495"/>
      <w:bookmarkEnd w:id="2"/>
      <w:r w:rsidRPr="00C9099F">
        <w:rPr>
          <w:rFonts w:asciiTheme="minorHAnsi" w:hAnsiTheme="minorHAnsi" w:cstheme="minorHAnsi"/>
          <w:szCs w:val="22"/>
        </w:rPr>
        <w:t>Term and Termination</w:t>
      </w:r>
    </w:p>
    <w:p w14:paraId="416CE180" w14:textId="1D6BED97" w:rsidR="003B7D20" w:rsidRDefault="00056D20" w:rsidP="003B7D20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3B7D20">
        <w:rPr>
          <w:rFonts w:asciiTheme="minorHAnsi" w:hAnsiTheme="minorHAnsi" w:cstheme="minorHAnsi"/>
          <w:iCs/>
        </w:rPr>
        <w:t>Th</w:t>
      </w:r>
      <w:r w:rsidR="008A305D" w:rsidRPr="003B7D20">
        <w:rPr>
          <w:rFonts w:asciiTheme="minorHAnsi" w:hAnsiTheme="minorHAnsi" w:cstheme="minorHAnsi"/>
          <w:iCs/>
        </w:rPr>
        <w:t>is</w:t>
      </w:r>
      <w:r w:rsidRPr="003B7D20">
        <w:rPr>
          <w:rFonts w:asciiTheme="minorHAnsi" w:hAnsiTheme="minorHAnsi" w:cstheme="minorHAnsi"/>
          <w:iCs/>
        </w:rPr>
        <w:t xml:space="preserve"> </w:t>
      </w:r>
      <w:r w:rsidR="00AD1D1F" w:rsidRPr="003B7D20">
        <w:rPr>
          <w:rFonts w:asciiTheme="minorHAnsi" w:hAnsiTheme="minorHAnsi" w:cstheme="minorHAnsi"/>
          <w:iCs/>
        </w:rPr>
        <w:t xml:space="preserve">Application Form </w:t>
      </w:r>
      <w:r w:rsidRPr="003B7D20">
        <w:rPr>
          <w:rFonts w:asciiTheme="minorHAnsi" w:hAnsiTheme="minorHAnsi" w:cstheme="minorHAnsi"/>
          <w:iCs/>
        </w:rPr>
        <w:t xml:space="preserve">will enter into force on the </w:t>
      </w:r>
      <w:r w:rsidR="00E6573C" w:rsidRPr="003B7D20">
        <w:rPr>
          <w:rFonts w:asciiTheme="minorHAnsi" w:hAnsiTheme="minorHAnsi" w:cstheme="minorHAnsi"/>
          <w:iCs/>
        </w:rPr>
        <w:t>“</w:t>
      </w:r>
      <w:r w:rsidRPr="003B7D20">
        <w:rPr>
          <w:rFonts w:asciiTheme="minorHAnsi" w:hAnsiTheme="minorHAnsi" w:cstheme="minorHAnsi"/>
          <w:iCs/>
        </w:rPr>
        <w:t>Effective Date</w:t>
      </w:r>
      <w:r w:rsidR="00E6573C" w:rsidRPr="003B7D20">
        <w:rPr>
          <w:rFonts w:asciiTheme="minorHAnsi" w:hAnsiTheme="minorHAnsi" w:cstheme="minorHAnsi"/>
          <w:iCs/>
        </w:rPr>
        <w:t>”</w:t>
      </w:r>
      <w:r w:rsidRPr="003B7D20">
        <w:rPr>
          <w:rFonts w:asciiTheme="minorHAnsi" w:hAnsiTheme="minorHAnsi" w:cstheme="minorHAnsi"/>
          <w:iCs/>
        </w:rPr>
        <w:t xml:space="preserve"> and will continue to be in </w:t>
      </w:r>
      <w:r w:rsidR="00DA685B" w:rsidRPr="003B7D20">
        <w:rPr>
          <w:rFonts w:asciiTheme="minorHAnsi" w:hAnsiTheme="minorHAnsi" w:cstheme="minorHAnsi"/>
          <w:iCs/>
        </w:rPr>
        <w:t xml:space="preserve">full </w:t>
      </w:r>
      <w:r w:rsidRPr="003B7D20">
        <w:rPr>
          <w:rFonts w:asciiTheme="minorHAnsi" w:hAnsiTheme="minorHAnsi" w:cstheme="minorHAnsi"/>
          <w:iCs/>
        </w:rPr>
        <w:t xml:space="preserve">force </w:t>
      </w:r>
      <w:r w:rsidR="00DA685B" w:rsidRPr="003B7D20">
        <w:rPr>
          <w:rFonts w:asciiTheme="minorHAnsi" w:hAnsiTheme="minorHAnsi" w:cstheme="minorHAnsi"/>
          <w:iCs/>
        </w:rPr>
        <w:t xml:space="preserve">and effect </w:t>
      </w:r>
      <w:r w:rsidRPr="003B7D20">
        <w:rPr>
          <w:rFonts w:asciiTheme="minorHAnsi" w:hAnsiTheme="minorHAnsi" w:cstheme="minorHAnsi"/>
          <w:iCs/>
        </w:rPr>
        <w:t>until</w:t>
      </w:r>
      <w:r w:rsidR="00AD1D1F" w:rsidRPr="003B7D20">
        <w:rPr>
          <w:rFonts w:asciiTheme="minorHAnsi" w:hAnsiTheme="minorHAnsi" w:cstheme="minorHAnsi"/>
          <w:iCs/>
        </w:rPr>
        <w:t xml:space="preserve"> </w:t>
      </w:r>
      <w:r w:rsidR="00AD1D1F" w:rsidRPr="00A62BB1">
        <w:rPr>
          <w:rFonts w:asciiTheme="minorHAnsi" w:hAnsiTheme="minorHAnsi" w:cstheme="minorHAnsi"/>
          <w:iCs/>
        </w:rPr>
        <w:t>3 (three) consecutive TrueUps</w:t>
      </w:r>
      <w:r w:rsidR="00AD1D1F" w:rsidRPr="003B7D20">
        <w:rPr>
          <w:rFonts w:asciiTheme="minorHAnsi" w:hAnsiTheme="minorHAnsi" w:cstheme="minorHAnsi"/>
          <w:iCs/>
        </w:rPr>
        <w:t xml:space="preserve"> have been performed</w:t>
      </w:r>
      <w:r w:rsidR="00DD3382" w:rsidRPr="003B7D20">
        <w:rPr>
          <w:rFonts w:asciiTheme="minorHAnsi" w:hAnsiTheme="minorHAnsi" w:cstheme="minorHAnsi"/>
          <w:iCs/>
        </w:rPr>
        <w:t xml:space="preserve">. </w:t>
      </w:r>
      <w:r w:rsidR="00FA7894" w:rsidRPr="003B7D20">
        <w:rPr>
          <w:rFonts w:asciiTheme="minorHAnsi" w:hAnsiTheme="minorHAnsi" w:cstheme="minorHAnsi"/>
          <w:iCs/>
        </w:rPr>
        <w:t xml:space="preserve">After </w:t>
      </w:r>
      <w:r w:rsidR="00020957" w:rsidRPr="003B7D20">
        <w:rPr>
          <w:rFonts w:asciiTheme="minorHAnsi" w:hAnsiTheme="minorHAnsi" w:cstheme="minorHAnsi"/>
          <w:iCs/>
        </w:rPr>
        <w:t xml:space="preserve">said </w:t>
      </w:r>
      <w:r w:rsidR="00AD1D1F" w:rsidRPr="003B7D20">
        <w:rPr>
          <w:rFonts w:asciiTheme="minorHAnsi" w:hAnsiTheme="minorHAnsi" w:cstheme="minorHAnsi"/>
          <w:iCs/>
        </w:rPr>
        <w:t xml:space="preserve">three </w:t>
      </w:r>
      <w:r w:rsidR="00020957" w:rsidRPr="003B7D20">
        <w:rPr>
          <w:rFonts w:asciiTheme="minorHAnsi" w:hAnsiTheme="minorHAnsi" w:cstheme="minorHAnsi"/>
          <w:iCs/>
        </w:rPr>
        <w:t>TrueUps</w:t>
      </w:r>
      <w:r w:rsidR="003B7D20" w:rsidRPr="003B7D20">
        <w:rPr>
          <w:rFonts w:asciiTheme="minorHAnsi" w:hAnsiTheme="minorHAnsi" w:cstheme="minorHAnsi"/>
          <w:iCs/>
        </w:rPr>
        <w:t>,</w:t>
      </w:r>
      <w:r w:rsidR="006E5C30" w:rsidRPr="003B7D20">
        <w:rPr>
          <w:rFonts w:asciiTheme="minorHAnsi" w:hAnsiTheme="minorHAnsi" w:cstheme="minorHAnsi"/>
          <w:iCs/>
        </w:rPr>
        <w:t xml:space="preserve"> </w:t>
      </w:r>
      <w:r w:rsidR="00DA685B" w:rsidRPr="003B7D20">
        <w:rPr>
          <w:rFonts w:asciiTheme="minorHAnsi" w:hAnsiTheme="minorHAnsi" w:cstheme="minorHAnsi"/>
          <w:iCs/>
        </w:rPr>
        <w:t xml:space="preserve">and when any additional Fees have been paid by the Contracting Party, if relevant, </w:t>
      </w:r>
      <w:r w:rsidR="006E5C30" w:rsidRPr="003B7D20">
        <w:rPr>
          <w:rFonts w:asciiTheme="minorHAnsi" w:hAnsiTheme="minorHAnsi" w:cstheme="minorHAnsi"/>
          <w:iCs/>
        </w:rPr>
        <w:t xml:space="preserve">this </w:t>
      </w:r>
      <w:r w:rsidR="00020957" w:rsidRPr="003B7D20">
        <w:rPr>
          <w:rFonts w:asciiTheme="minorHAnsi" w:hAnsiTheme="minorHAnsi" w:cstheme="minorHAnsi"/>
          <w:iCs/>
        </w:rPr>
        <w:t>TrueUp Program</w:t>
      </w:r>
      <w:r w:rsidR="006E5C30" w:rsidRPr="003B7D20">
        <w:rPr>
          <w:rFonts w:asciiTheme="minorHAnsi" w:hAnsiTheme="minorHAnsi" w:cstheme="minorHAnsi"/>
          <w:iCs/>
        </w:rPr>
        <w:t xml:space="preserve"> shall automatically terminate, unless Euronext </w:t>
      </w:r>
      <w:r w:rsidR="006912AB" w:rsidRPr="003B7D20">
        <w:rPr>
          <w:rFonts w:asciiTheme="minorHAnsi" w:hAnsiTheme="minorHAnsi" w:cstheme="minorHAnsi"/>
          <w:iCs/>
        </w:rPr>
        <w:t xml:space="preserve">and the Contracting Party </w:t>
      </w:r>
      <w:r w:rsidR="00D45672" w:rsidRPr="003B7D20">
        <w:rPr>
          <w:rFonts w:asciiTheme="minorHAnsi" w:hAnsiTheme="minorHAnsi" w:cstheme="minorHAnsi"/>
          <w:iCs/>
        </w:rPr>
        <w:t xml:space="preserve">agree to </w:t>
      </w:r>
      <w:r w:rsidR="006E5C30" w:rsidRPr="003B7D20">
        <w:rPr>
          <w:rFonts w:asciiTheme="minorHAnsi" w:hAnsiTheme="minorHAnsi" w:cstheme="minorHAnsi"/>
          <w:iCs/>
        </w:rPr>
        <w:t xml:space="preserve">extend the term of the </w:t>
      </w:r>
      <w:r w:rsidR="00D45672" w:rsidRPr="003B7D20">
        <w:rPr>
          <w:rFonts w:asciiTheme="minorHAnsi" w:hAnsiTheme="minorHAnsi" w:cstheme="minorHAnsi"/>
          <w:iCs/>
        </w:rPr>
        <w:t>TrueUp Program</w:t>
      </w:r>
      <w:r w:rsidR="006E5C30" w:rsidRPr="003B7D20">
        <w:rPr>
          <w:rFonts w:asciiTheme="minorHAnsi" w:hAnsiTheme="minorHAnsi" w:cstheme="minorHAnsi"/>
          <w:iCs/>
        </w:rPr>
        <w:t xml:space="preserve"> </w:t>
      </w:r>
      <w:r w:rsidR="00D45672" w:rsidRPr="003B7D20">
        <w:rPr>
          <w:rFonts w:asciiTheme="minorHAnsi" w:hAnsiTheme="minorHAnsi" w:cstheme="minorHAnsi"/>
          <w:iCs/>
        </w:rPr>
        <w:t>in writing</w:t>
      </w:r>
      <w:r w:rsidR="006E5C30" w:rsidRPr="003B7D20">
        <w:rPr>
          <w:rFonts w:asciiTheme="minorHAnsi" w:hAnsiTheme="minorHAnsi" w:cstheme="minorHAnsi"/>
          <w:iCs/>
        </w:rPr>
        <w:t xml:space="preserve"> (including by email).</w:t>
      </w:r>
      <w:r w:rsidR="003B7D20" w:rsidRPr="003B7D20">
        <w:rPr>
          <w:rFonts w:asciiTheme="minorHAnsi" w:hAnsiTheme="minorHAnsi" w:cstheme="minorHAnsi"/>
          <w:iCs/>
        </w:rPr>
        <w:t xml:space="preserve"> </w:t>
      </w:r>
    </w:p>
    <w:p w14:paraId="12005BB7" w14:textId="77777777" w:rsidR="003B7D20" w:rsidRPr="003B7D20" w:rsidRDefault="003B7D20" w:rsidP="007A0422">
      <w:pPr>
        <w:pStyle w:val="ListParagraph"/>
        <w:keepNext/>
        <w:widowControl w:val="0"/>
        <w:ind w:left="360"/>
        <w:rPr>
          <w:rFonts w:asciiTheme="minorHAnsi" w:hAnsiTheme="minorHAnsi" w:cstheme="minorHAnsi"/>
          <w:iCs/>
        </w:rPr>
      </w:pPr>
    </w:p>
    <w:p w14:paraId="54394A74" w14:textId="77777777" w:rsidR="007A0422" w:rsidRDefault="00BC4A26" w:rsidP="003B7D20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3B7D20">
        <w:rPr>
          <w:rFonts w:asciiTheme="minorHAnsi" w:hAnsiTheme="minorHAnsi" w:cstheme="minorHAnsi"/>
          <w:iCs/>
        </w:rPr>
        <w:t xml:space="preserve">Euronext can </w:t>
      </w:r>
      <w:r w:rsidR="005A319B" w:rsidRPr="003B7D20">
        <w:rPr>
          <w:rFonts w:asciiTheme="minorHAnsi" w:hAnsiTheme="minorHAnsi" w:cstheme="minorHAnsi"/>
          <w:iCs/>
        </w:rPr>
        <w:t xml:space="preserve">terminate </w:t>
      </w:r>
      <w:r w:rsidRPr="003B7D20">
        <w:rPr>
          <w:rFonts w:asciiTheme="minorHAnsi" w:hAnsiTheme="minorHAnsi" w:cstheme="minorHAnsi"/>
          <w:iCs/>
        </w:rPr>
        <w:t>th</w:t>
      </w:r>
      <w:r w:rsidR="00371980" w:rsidRPr="003B7D20">
        <w:rPr>
          <w:rFonts w:asciiTheme="minorHAnsi" w:hAnsiTheme="minorHAnsi" w:cstheme="minorHAnsi"/>
          <w:iCs/>
        </w:rPr>
        <w:t xml:space="preserve">e TrueUp Program </w:t>
      </w:r>
      <w:r w:rsidR="0073281E" w:rsidRPr="003B7D20">
        <w:rPr>
          <w:rFonts w:asciiTheme="minorHAnsi" w:hAnsiTheme="minorHAnsi" w:cstheme="minorHAnsi"/>
          <w:iCs/>
        </w:rPr>
        <w:t>prior to the</w:t>
      </w:r>
      <w:r w:rsidR="00AE0D1E" w:rsidRPr="003B7D20">
        <w:rPr>
          <w:rFonts w:asciiTheme="minorHAnsi" w:hAnsiTheme="minorHAnsi" w:cstheme="minorHAnsi"/>
          <w:iCs/>
        </w:rPr>
        <w:t xml:space="preserve"> termination of the TrueUp </w:t>
      </w:r>
      <w:r w:rsidR="0046465E" w:rsidRPr="003B7D20">
        <w:rPr>
          <w:rFonts w:asciiTheme="minorHAnsi" w:hAnsiTheme="minorHAnsi" w:cstheme="minorHAnsi"/>
          <w:iCs/>
        </w:rPr>
        <w:t>Program by</w:t>
      </w:r>
      <w:r w:rsidR="00E6573C" w:rsidRPr="003B7D20">
        <w:rPr>
          <w:rFonts w:asciiTheme="minorHAnsi" w:hAnsiTheme="minorHAnsi" w:cstheme="minorHAnsi"/>
          <w:iCs/>
        </w:rPr>
        <w:t xml:space="preserve"> </w:t>
      </w:r>
      <w:r w:rsidR="00056D20" w:rsidRPr="003B7D20">
        <w:rPr>
          <w:rFonts w:asciiTheme="minorHAnsi" w:hAnsiTheme="minorHAnsi" w:cstheme="minorHAnsi"/>
          <w:iCs/>
        </w:rPr>
        <w:t xml:space="preserve">giving the other party not less than </w:t>
      </w:r>
      <w:r w:rsidR="00AE0D1E" w:rsidRPr="003B7D20">
        <w:rPr>
          <w:rFonts w:asciiTheme="minorHAnsi" w:hAnsiTheme="minorHAnsi" w:cstheme="minorHAnsi"/>
          <w:iCs/>
        </w:rPr>
        <w:t xml:space="preserve">1 </w:t>
      </w:r>
      <w:r w:rsidR="00056D20" w:rsidRPr="003B7D20">
        <w:rPr>
          <w:rFonts w:asciiTheme="minorHAnsi" w:hAnsiTheme="minorHAnsi" w:cstheme="minorHAnsi"/>
          <w:iCs/>
        </w:rPr>
        <w:t>(</w:t>
      </w:r>
      <w:r w:rsidR="00AE0D1E" w:rsidRPr="003B7D20">
        <w:rPr>
          <w:rFonts w:asciiTheme="minorHAnsi" w:hAnsiTheme="minorHAnsi" w:cstheme="minorHAnsi"/>
          <w:iCs/>
        </w:rPr>
        <w:t>one</w:t>
      </w:r>
      <w:r w:rsidR="00056D20" w:rsidRPr="003B7D20">
        <w:rPr>
          <w:rFonts w:asciiTheme="minorHAnsi" w:hAnsiTheme="minorHAnsi" w:cstheme="minorHAnsi"/>
          <w:iCs/>
        </w:rPr>
        <w:t>) month prior written notice (including by email)</w:t>
      </w:r>
      <w:r w:rsidR="00371980" w:rsidRPr="003B7D20">
        <w:rPr>
          <w:rFonts w:asciiTheme="minorHAnsi" w:hAnsiTheme="minorHAnsi" w:cstheme="minorHAnsi"/>
          <w:iCs/>
        </w:rPr>
        <w:t xml:space="preserve">. </w:t>
      </w:r>
    </w:p>
    <w:p w14:paraId="34EA2878" w14:textId="77777777" w:rsidR="007A0422" w:rsidRPr="007A0422" w:rsidRDefault="007A0422" w:rsidP="007A0422">
      <w:pPr>
        <w:pStyle w:val="ListParagraph"/>
        <w:keepNext/>
        <w:widowControl w:val="0"/>
        <w:ind w:left="360"/>
        <w:rPr>
          <w:rFonts w:asciiTheme="minorHAnsi" w:hAnsiTheme="minorHAnsi" w:cstheme="minorHAnsi"/>
          <w:iCs/>
        </w:rPr>
      </w:pPr>
    </w:p>
    <w:p w14:paraId="3324F774" w14:textId="7128C7F6" w:rsidR="007A0422" w:rsidRDefault="00371980" w:rsidP="003B7D20">
      <w:pPr>
        <w:pStyle w:val="ListParagraph"/>
        <w:keepNext/>
        <w:widowControl w:val="0"/>
        <w:numPr>
          <w:ilvl w:val="1"/>
          <w:numId w:val="14"/>
        </w:numPr>
        <w:rPr>
          <w:rFonts w:asciiTheme="minorHAnsi" w:hAnsiTheme="minorHAnsi" w:cstheme="minorHAnsi"/>
          <w:iCs/>
        </w:rPr>
      </w:pPr>
      <w:r w:rsidRPr="003B7D20">
        <w:rPr>
          <w:rFonts w:asciiTheme="minorHAnsi" w:hAnsiTheme="minorHAnsi" w:cstheme="minorHAnsi"/>
          <w:iCs/>
        </w:rPr>
        <w:t xml:space="preserve">After termination, the EMDA and EMDA Audit Policy </w:t>
      </w:r>
      <w:r w:rsidR="008F15F7" w:rsidRPr="003B7D20">
        <w:rPr>
          <w:rFonts w:asciiTheme="minorHAnsi" w:hAnsiTheme="minorHAnsi" w:cstheme="minorHAnsi"/>
          <w:iCs/>
        </w:rPr>
        <w:t xml:space="preserve">unconditionally </w:t>
      </w:r>
      <w:r w:rsidR="0046465E" w:rsidRPr="003B7D20">
        <w:rPr>
          <w:rFonts w:asciiTheme="minorHAnsi" w:hAnsiTheme="minorHAnsi" w:cstheme="minorHAnsi"/>
          <w:iCs/>
        </w:rPr>
        <w:t>apply.</w:t>
      </w:r>
    </w:p>
    <w:p w14:paraId="7D1386D6" w14:textId="308F6CF8" w:rsidR="00AA3755" w:rsidRPr="007A0422" w:rsidRDefault="007A0422" w:rsidP="007A0422">
      <w:pPr>
        <w:spacing w:after="200" w:line="276" w:lineRule="auto"/>
        <w:jc w:val="lef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7770563D" w14:textId="77777777" w:rsidR="00056D20" w:rsidRPr="00C9099F" w:rsidRDefault="00056D20" w:rsidP="00AA3755">
      <w:pPr>
        <w:pStyle w:val="Heading2"/>
        <w:widowControl w:val="0"/>
        <w:numPr>
          <w:ilvl w:val="0"/>
          <w:numId w:val="14"/>
        </w:numPr>
        <w:pBdr>
          <w:top w:val="none" w:sz="0" w:space="0" w:color="auto"/>
          <w:bottom w:val="single" w:sz="8" w:space="1" w:color="008D7F"/>
        </w:pBdr>
        <w:ind w:left="601" w:hanging="567"/>
        <w:rPr>
          <w:rFonts w:asciiTheme="minorHAnsi" w:hAnsiTheme="minorHAnsi" w:cstheme="minorHAnsi"/>
          <w:szCs w:val="22"/>
        </w:rPr>
      </w:pPr>
      <w:r w:rsidRPr="00C9099F">
        <w:rPr>
          <w:rFonts w:asciiTheme="minorHAnsi" w:hAnsiTheme="minorHAnsi" w:cstheme="minorHAnsi"/>
          <w:szCs w:val="22"/>
        </w:rPr>
        <w:lastRenderedPageBreak/>
        <w:t xml:space="preserve">Signature </w:t>
      </w:r>
    </w:p>
    <w:p w14:paraId="011DE9F7" w14:textId="77777777" w:rsidR="009C55A6" w:rsidRPr="00A74AA0" w:rsidRDefault="009C55A6" w:rsidP="009C55A6">
      <w:pPr>
        <w:numPr>
          <w:ilvl w:val="0"/>
          <w:numId w:val="5"/>
        </w:numPr>
        <w:spacing w:line="240" w:lineRule="auto"/>
        <w:ind w:left="360" w:hanging="360"/>
        <w:rPr>
          <w:rFonts w:eastAsia="Calibri" w:cs="Arial"/>
        </w:rPr>
      </w:pPr>
      <w:r w:rsidRPr="72FF4DDD">
        <w:rPr>
          <w:rFonts w:eastAsia="Calibri" w:cs="Arial"/>
        </w:rPr>
        <w:t xml:space="preserve">For the purposes of proper execution of this </w:t>
      </w:r>
      <w:r>
        <w:rPr>
          <w:rFonts w:eastAsia="Calibri" w:cs="Arial"/>
        </w:rPr>
        <w:t>A</w:t>
      </w:r>
      <w:r w:rsidRPr="72FF4DDD">
        <w:rPr>
          <w:rFonts w:eastAsia="Calibri" w:cs="Arial"/>
        </w:rPr>
        <w:t xml:space="preserve">pplication </w:t>
      </w:r>
      <w:r>
        <w:rPr>
          <w:rFonts w:eastAsia="Calibri" w:cs="Arial"/>
        </w:rPr>
        <w:t>F</w:t>
      </w:r>
      <w:r w:rsidRPr="72FF4DDD">
        <w:rPr>
          <w:rFonts w:eastAsia="Calibri" w:cs="Arial"/>
        </w:rPr>
        <w:t xml:space="preserve">orm, Euronext accepts handwritten signatures on behalf of the Contracting Party. In some circumstances, and at Euronext’s absolute discretion, electronic signatures may be acceptable where that electronic </w:t>
      </w:r>
      <w:r>
        <w:rPr>
          <w:rFonts w:eastAsia="Calibri" w:cs="Arial"/>
        </w:rPr>
        <w:t>signature</w:t>
      </w:r>
      <w:r w:rsidRPr="72FF4DDD">
        <w:rPr>
          <w:rFonts w:eastAsia="Calibri" w:cs="Arial"/>
        </w:rPr>
        <w:t xml:space="preserve"> meets the following criteria:</w:t>
      </w:r>
    </w:p>
    <w:p w14:paraId="73A54C3E" w14:textId="77777777" w:rsidR="009C55A6" w:rsidRPr="00A74AA0" w:rsidRDefault="009C55A6" w:rsidP="009C55A6">
      <w:pPr>
        <w:numPr>
          <w:ilvl w:val="0"/>
          <w:numId w:val="52"/>
        </w:numPr>
        <w:spacing w:line="240" w:lineRule="auto"/>
        <w:ind w:left="720" w:hanging="360"/>
        <w:contextualSpacing/>
        <w:rPr>
          <w:rFonts w:eastAsia="Calibri" w:cs="Arial"/>
          <w:iCs/>
        </w:rPr>
      </w:pPr>
      <w:r w:rsidRPr="00A74AA0">
        <w:rPr>
          <w:rFonts w:eastAsia="Calibri" w:cs="Arial"/>
          <w:iCs/>
        </w:rPr>
        <w:t>it is categorized as an “Advanced Electronic Signature” as described and defined in Article 26 of Regulation No 910/2014 (Electronic Identification and Authentication Services Regulation (“</w:t>
      </w:r>
      <w:r w:rsidRPr="001F1994">
        <w:rPr>
          <w:rFonts w:eastAsia="Calibri" w:cs="Arial"/>
          <w:b/>
          <w:bCs/>
          <w:iCs/>
        </w:rPr>
        <w:t>eIDAS Regulation</w:t>
      </w:r>
      <w:r w:rsidRPr="00A74AA0">
        <w:rPr>
          <w:rFonts w:eastAsia="Calibri" w:cs="Arial"/>
          <w:iCs/>
        </w:rPr>
        <w:t>”); and</w:t>
      </w:r>
    </w:p>
    <w:p w14:paraId="276AEA7A" w14:textId="77777777" w:rsidR="009C55A6" w:rsidRDefault="009C55A6" w:rsidP="009C55A6">
      <w:pPr>
        <w:numPr>
          <w:ilvl w:val="0"/>
          <w:numId w:val="52"/>
        </w:numPr>
        <w:spacing w:line="240" w:lineRule="auto"/>
        <w:ind w:left="720" w:hanging="360"/>
        <w:contextualSpacing/>
        <w:rPr>
          <w:rFonts w:eastAsia="Calibri" w:cs="Arial"/>
          <w:iCs/>
        </w:rPr>
      </w:pPr>
      <w:r w:rsidRPr="00A74AA0">
        <w:rPr>
          <w:rFonts w:eastAsia="Calibri" w:cs="Arial"/>
          <w:iCs/>
        </w:rPr>
        <w:t>the applicable “trust service”, as defined and described in the eIDAS Regulation, is provided by a service provider who is identified and listed in the “trusted lists” as set out in Article 22 of the eIDAS Regulation.</w:t>
      </w:r>
    </w:p>
    <w:p w14:paraId="4BB20464" w14:textId="77777777" w:rsidR="009C55A6" w:rsidRPr="00A74AA0" w:rsidRDefault="009C55A6" w:rsidP="009C55A6">
      <w:pPr>
        <w:spacing w:line="240" w:lineRule="auto"/>
        <w:ind w:left="720" w:hanging="360"/>
        <w:contextualSpacing/>
        <w:rPr>
          <w:rFonts w:eastAsia="Calibri" w:cs="Arial"/>
          <w:iCs/>
        </w:rPr>
      </w:pPr>
    </w:p>
    <w:p w14:paraId="075F4168" w14:textId="77777777" w:rsidR="009C55A6" w:rsidRPr="00821029" w:rsidRDefault="009C55A6" w:rsidP="009C55A6">
      <w:pPr>
        <w:numPr>
          <w:ilvl w:val="0"/>
          <w:numId w:val="5"/>
        </w:numPr>
        <w:spacing w:line="240" w:lineRule="auto"/>
        <w:ind w:left="360" w:hanging="360"/>
        <w:rPr>
          <w:rFonts w:eastAsia="Calibri" w:cs="Arial"/>
        </w:rPr>
      </w:pPr>
      <w:r w:rsidRPr="00821029">
        <w:rPr>
          <w:rFonts w:eastAsia="Calibri" w:cs="Arial"/>
        </w:rPr>
        <w:t>By using an electronic signature, the Contracting Party confirms that such signature meets the above criteria.</w:t>
      </w:r>
    </w:p>
    <w:p w14:paraId="3F265012" w14:textId="77777777" w:rsidR="00807927" w:rsidRPr="009C55A6" w:rsidRDefault="00807927" w:rsidP="00807927">
      <w:pPr>
        <w:rPr>
          <w:rFonts w:asciiTheme="minorHAnsi" w:hAnsiTheme="minorHAnsi" w:cstheme="minorHAnsi"/>
        </w:rPr>
      </w:pPr>
    </w:p>
    <w:p w14:paraId="275C1A9C" w14:textId="77777777" w:rsidR="00056D20" w:rsidRPr="00C9099F" w:rsidRDefault="00056D20" w:rsidP="00654C1A">
      <w:pPr>
        <w:pStyle w:val="BodyText"/>
        <w:keepNext/>
        <w:widowControl w:val="0"/>
        <w:rPr>
          <w:rFonts w:asciiTheme="minorHAnsi" w:hAnsiTheme="minorHAnsi" w:cstheme="minorHAnsi"/>
          <w:b/>
        </w:rPr>
      </w:pPr>
    </w:p>
    <w:p w14:paraId="1375907E" w14:textId="5852A256" w:rsidR="00056D20" w:rsidRPr="00C9099F" w:rsidRDefault="00056D20" w:rsidP="00654C1A">
      <w:pPr>
        <w:pStyle w:val="BodyText"/>
        <w:keepNext/>
        <w:widowControl w:val="0"/>
        <w:spacing w:after="120"/>
        <w:rPr>
          <w:rFonts w:asciiTheme="minorHAnsi" w:hAnsiTheme="minorHAnsi" w:cstheme="minorHAnsi"/>
          <w:b/>
        </w:rPr>
      </w:pPr>
      <w:r w:rsidRPr="00C9099F">
        <w:rPr>
          <w:rFonts w:asciiTheme="minorHAnsi" w:hAnsiTheme="minorHAnsi" w:cstheme="minorHAnsi"/>
          <w:b/>
        </w:rPr>
        <w:t xml:space="preserve">On behalf of the </w:t>
      </w:r>
      <w:r w:rsidR="009C55A6">
        <w:rPr>
          <w:rFonts w:asciiTheme="minorHAnsi" w:hAnsiTheme="minorHAnsi" w:cstheme="minorHAnsi"/>
          <w:b/>
        </w:rPr>
        <w:t>Contracting Party</w:t>
      </w:r>
      <w:r w:rsidR="00D06478">
        <w:rPr>
          <w:rFonts w:asciiTheme="minorHAnsi" w:hAnsiTheme="minorHAnsi" w:cstheme="minorHAnsi"/>
          <w:b/>
        </w:rPr>
        <w:t>:</w:t>
      </w:r>
      <w:r w:rsidRPr="00C9099F">
        <w:rPr>
          <w:rFonts w:asciiTheme="minorHAnsi" w:hAnsiTheme="minorHAnsi" w:cstheme="minorHAnsi"/>
          <w:b/>
        </w:rPr>
        <w:tab/>
      </w:r>
      <w:r w:rsidRPr="00C9099F">
        <w:rPr>
          <w:rFonts w:asciiTheme="minorHAnsi" w:hAnsiTheme="minorHAnsi" w:cstheme="minorHAnsi"/>
          <w:b/>
        </w:rPr>
        <w:tab/>
      </w:r>
      <w:r w:rsidRPr="00C9099F">
        <w:rPr>
          <w:rFonts w:asciiTheme="minorHAnsi" w:hAnsiTheme="minorHAnsi" w:cstheme="minorHAnsi"/>
          <w:b/>
        </w:rPr>
        <w:tab/>
      </w:r>
      <w:r w:rsidR="00A05D3B" w:rsidRPr="00C9099F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3260"/>
      </w:tblGrid>
      <w:tr w:rsidR="00D06478" w:rsidRPr="00495900" w14:paraId="0AA11F47" w14:textId="77777777" w:rsidTr="00D06478">
        <w:trPr>
          <w:trHeight w:val="927"/>
        </w:trPr>
        <w:tc>
          <w:tcPr>
            <w:tcW w:w="1526" w:type="dxa"/>
            <w:shd w:val="clear" w:color="auto" w:fill="auto"/>
          </w:tcPr>
          <w:p w14:paraId="2034DFA2" w14:textId="77777777" w:rsidR="00D06478" w:rsidRPr="00C9099F" w:rsidRDefault="00D06478" w:rsidP="00654C1A">
            <w:pPr>
              <w:pStyle w:val="TABLEINFOBOLD15pt"/>
              <w:keepNext/>
              <w:widowControl w:val="0"/>
              <w:spacing w:after="120"/>
              <w:rPr>
                <w:rFonts w:asciiTheme="minorHAnsi" w:hAnsiTheme="minorHAnsi" w:cstheme="minorHAnsi"/>
                <w:color w:val="00685E"/>
              </w:rPr>
            </w:pPr>
            <w:r w:rsidRPr="00C9099F">
              <w:rPr>
                <w:rFonts w:asciiTheme="minorHAnsi" w:hAnsiTheme="minorHAnsi" w:cstheme="minorHAnsi"/>
                <w:color w:val="00685E"/>
              </w:rPr>
              <w:t>Signature *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7403A0" w14:textId="77777777" w:rsidR="00D06478" w:rsidRPr="00C9099F" w:rsidRDefault="00D06478" w:rsidP="00654C1A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06478" w:rsidRPr="00495900" w14:paraId="586B5D45" w14:textId="77777777" w:rsidTr="00D06478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14:paraId="62399745" w14:textId="77777777" w:rsidR="00D06478" w:rsidRPr="00C9099F" w:rsidRDefault="00D06478" w:rsidP="00654C1A">
            <w:pPr>
              <w:pStyle w:val="TABLEINFOBOLD15pt"/>
              <w:keepNext/>
              <w:widowControl w:val="0"/>
              <w:spacing w:after="120"/>
              <w:rPr>
                <w:rFonts w:asciiTheme="minorHAnsi" w:hAnsiTheme="minorHAnsi" w:cstheme="minorHAnsi"/>
                <w:color w:val="00685E"/>
              </w:rPr>
            </w:pPr>
            <w:r w:rsidRPr="00C9099F">
              <w:rPr>
                <w:rFonts w:asciiTheme="minorHAnsi" w:hAnsiTheme="minorHAnsi" w:cstheme="minorHAnsi"/>
                <w:color w:val="00685E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D1FE9" w14:textId="1C868F57" w:rsidR="00D06478" w:rsidRPr="00C9099F" w:rsidRDefault="008839F7" w:rsidP="00654C1A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  <w:r w:rsidRPr="005742D9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9099F">
              <w:rPr>
                <w:rFonts w:cstheme="minorHAnsi"/>
              </w:rPr>
              <w:instrText xml:space="preserve"> FORMTEXT </w:instrText>
            </w:r>
            <w:r w:rsidRPr="005742D9">
              <w:rPr>
                <w:rFonts w:cstheme="minorHAnsi"/>
              </w:rPr>
            </w:r>
            <w:r w:rsidRPr="005742D9">
              <w:rPr>
                <w:rFonts w:cstheme="minorHAnsi"/>
              </w:rPr>
              <w:fldChar w:fldCharType="separate"/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</w:rPr>
              <w:fldChar w:fldCharType="end"/>
            </w:r>
          </w:p>
        </w:tc>
      </w:tr>
      <w:tr w:rsidR="00D06478" w:rsidRPr="00495900" w14:paraId="6F36AD59" w14:textId="77777777" w:rsidTr="00D06478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14:paraId="29E5FEA1" w14:textId="77777777" w:rsidR="00D06478" w:rsidRPr="00C9099F" w:rsidRDefault="00D06478" w:rsidP="00654C1A">
            <w:pPr>
              <w:pStyle w:val="TABLEINFOBOLD15pt"/>
              <w:keepNext/>
              <w:widowControl w:val="0"/>
              <w:spacing w:after="120"/>
              <w:rPr>
                <w:rFonts w:asciiTheme="minorHAnsi" w:hAnsiTheme="minorHAnsi" w:cstheme="minorHAnsi"/>
                <w:color w:val="00685E"/>
              </w:rPr>
            </w:pPr>
            <w:r w:rsidRPr="00C9099F">
              <w:rPr>
                <w:rFonts w:asciiTheme="minorHAnsi" w:hAnsiTheme="minorHAnsi" w:cstheme="minorHAnsi"/>
                <w:color w:val="00685E"/>
              </w:rPr>
              <w:t xml:space="preserve">Position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22CD" w14:textId="29F3FAC9" w:rsidR="00D06478" w:rsidRPr="00C9099F" w:rsidRDefault="008839F7" w:rsidP="00654C1A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  <w:r w:rsidRPr="005742D9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9099F">
              <w:rPr>
                <w:rFonts w:cstheme="minorHAnsi"/>
              </w:rPr>
              <w:instrText xml:space="preserve"> FORMTEXT </w:instrText>
            </w:r>
            <w:r w:rsidRPr="005742D9">
              <w:rPr>
                <w:rFonts w:cstheme="minorHAnsi"/>
              </w:rPr>
            </w:r>
            <w:r w:rsidRPr="005742D9">
              <w:rPr>
                <w:rFonts w:cstheme="minorHAnsi"/>
              </w:rPr>
              <w:fldChar w:fldCharType="separate"/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</w:rPr>
              <w:fldChar w:fldCharType="end"/>
            </w:r>
          </w:p>
        </w:tc>
      </w:tr>
      <w:tr w:rsidR="00D06478" w:rsidRPr="00495900" w14:paraId="66686BD9" w14:textId="77777777" w:rsidTr="00D06478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14:paraId="1FA5280B" w14:textId="77777777" w:rsidR="00D06478" w:rsidRPr="00C9099F" w:rsidRDefault="00D06478" w:rsidP="00654C1A">
            <w:pPr>
              <w:pStyle w:val="TABLEINFOBOLD15pt"/>
              <w:keepNext/>
              <w:widowControl w:val="0"/>
              <w:spacing w:after="120"/>
              <w:rPr>
                <w:rFonts w:asciiTheme="minorHAnsi" w:hAnsiTheme="minorHAnsi" w:cstheme="minorHAnsi"/>
                <w:color w:val="00685E"/>
              </w:rPr>
            </w:pPr>
            <w:r w:rsidRPr="00C9099F">
              <w:rPr>
                <w:rFonts w:asciiTheme="minorHAnsi" w:hAnsiTheme="minorHAnsi" w:cstheme="minorHAnsi"/>
                <w:color w:val="00685E"/>
              </w:rPr>
              <w:t>Place, Date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F974" w14:textId="38D15A02" w:rsidR="00D06478" w:rsidRPr="00C9099F" w:rsidRDefault="008839F7" w:rsidP="00654C1A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  <w:r w:rsidRPr="005742D9"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9099F">
              <w:rPr>
                <w:rFonts w:cstheme="minorHAnsi"/>
              </w:rPr>
              <w:instrText xml:space="preserve"> FORMTEXT </w:instrText>
            </w:r>
            <w:r w:rsidRPr="005742D9">
              <w:rPr>
                <w:rFonts w:cstheme="minorHAnsi"/>
              </w:rPr>
            </w:r>
            <w:r w:rsidRPr="005742D9">
              <w:rPr>
                <w:rFonts w:cstheme="minorHAnsi"/>
              </w:rPr>
              <w:fldChar w:fldCharType="separate"/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  <w:noProof/>
              </w:rPr>
              <w:t> </w:t>
            </w:r>
            <w:r w:rsidRPr="005742D9">
              <w:rPr>
                <w:rFonts w:cstheme="minorHAnsi"/>
              </w:rPr>
              <w:fldChar w:fldCharType="end"/>
            </w:r>
          </w:p>
        </w:tc>
      </w:tr>
    </w:tbl>
    <w:p w14:paraId="4EFE4790" w14:textId="77777777" w:rsidR="00056D20" w:rsidRPr="00C9099F" w:rsidRDefault="00056D20" w:rsidP="00654C1A">
      <w:pPr>
        <w:keepNext/>
        <w:widowControl w:val="0"/>
        <w:rPr>
          <w:rFonts w:asciiTheme="minorHAnsi" w:hAnsiTheme="minorHAnsi" w:cstheme="minorHAnsi"/>
          <w:i/>
        </w:rPr>
      </w:pPr>
    </w:p>
    <w:p w14:paraId="7CF2C680" w14:textId="77777777" w:rsidR="00D06478" w:rsidRDefault="00056D20" w:rsidP="00654C1A">
      <w:pPr>
        <w:keepNext/>
        <w:widowControl w:val="0"/>
        <w:rPr>
          <w:rFonts w:asciiTheme="minorHAnsi" w:hAnsiTheme="minorHAnsi" w:cstheme="minorHAnsi"/>
          <w:i/>
        </w:rPr>
      </w:pPr>
      <w:r w:rsidRPr="00C9099F">
        <w:rPr>
          <w:rFonts w:asciiTheme="minorHAnsi" w:hAnsiTheme="minorHAnsi" w:cstheme="minorHAnsi"/>
          <w:i/>
        </w:rPr>
        <w:t xml:space="preserve">*To be signed by </w:t>
      </w:r>
      <w:r w:rsidR="00143BB4">
        <w:rPr>
          <w:rFonts w:asciiTheme="minorHAnsi" w:hAnsiTheme="minorHAnsi" w:cstheme="minorHAnsi"/>
          <w:i/>
        </w:rPr>
        <w:t xml:space="preserve">one or more authorized </w:t>
      </w:r>
      <w:r w:rsidRPr="00C9099F">
        <w:rPr>
          <w:rFonts w:asciiTheme="minorHAnsi" w:hAnsiTheme="minorHAnsi" w:cstheme="minorHAnsi"/>
          <w:i/>
        </w:rPr>
        <w:t>representative</w:t>
      </w:r>
      <w:r w:rsidR="00143BB4">
        <w:rPr>
          <w:rFonts w:asciiTheme="minorHAnsi" w:hAnsiTheme="minorHAnsi" w:cstheme="minorHAnsi"/>
          <w:i/>
        </w:rPr>
        <w:t>s</w:t>
      </w:r>
      <w:r w:rsidRPr="00C9099F">
        <w:rPr>
          <w:rFonts w:asciiTheme="minorHAnsi" w:hAnsiTheme="minorHAnsi" w:cstheme="minorHAnsi"/>
          <w:i/>
        </w:rPr>
        <w:t xml:space="preserve"> </w:t>
      </w:r>
      <w:r w:rsidR="00143BB4">
        <w:rPr>
          <w:rFonts w:asciiTheme="minorHAnsi" w:hAnsiTheme="minorHAnsi" w:cstheme="minorHAnsi"/>
          <w:i/>
        </w:rPr>
        <w:t xml:space="preserve">of </w:t>
      </w:r>
      <w:r w:rsidRPr="00C9099F">
        <w:rPr>
          <w:rFonts w:asciiTheme="minorHAnsi" w:hAnsiTheme="minorHAnsi" w:cstheme="minorHAnsi"/>
          <w:i/>
        </w:rPr>
        <w:t xml:space="preserve">the </w:t>
      </w:r>
      <w:r w:rsidR="00675F0D" w:rsidRPr="00C9099F">
        <w:rPr>
          <w:rFonts w:asciiTheme="minorHAnsi" w:hAnsiTheme="minorHAnsi" w:cstheme="minorHAnsi"/>
          <w:i/>
        </w:rPr>
        <w:t xml:space="preserve">Contracting Party. </w:t>
      </w:r>
    </w:p>
    <w:p w14:paraId="4E0A909E" w14:textId="77777777" w:rsidR="00D06478" w:rsidRDefault="00D06478" w:rsidP="00654C1A">
      <w:pPr>
        <w:keepNext/>
        <w:widowControl w:val="0"/>
        <w:rPr>
          <w:rFonts w:asciiTheme="minorHAnsi" w:hAnsiTheme="minorHAnsi" w:cstheme="minorHAnsi"/>
          <w:i/>
        </w:rPr>
      </w:pPr>
    </w:p>
    <w:p w14:paraId="3BC5B66F" w14:textId="4C44F0F4" w:rsidR="00D06478" w:rsidRDefault="00D06478" w:rsidP="00654C1A">
      <w:pPr>
        <w:keepNext/>
        <w:widowControl w:val="0"/>
        <w:rPr>
          <w:rFonts w:asciiTheme="minorHAnsi" w:hAnsiTheme="minorHAnsi" w:cstheme="minorHAnsi"/>
          <w:i/>
        </w:rPr>
      </w:pPr>
      <w:r w:rsidRPr="00C9099F">
        <w:rPr>
          <w:rFonts w:asciiTheme="minorHAnsi" w:hAnsiTheme="minorHAnsi" w:cstheme="minorHAnsi"/>
          <w:b/>
        </w:rPr>
        <w:t>On behalf of Euronext:</w:t>
      </w:r>
    </w:p>
    <w:tbl>
      <w:tblPr>
        <w:tblStyle w:val="TableGrid"/>
        <w:tblW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30"/>
        <w:gridCol w:w="3330"/>
      </w:tblGrid>
      <w:tr w:rsidR="00D06478" w:rsidRPr="00C9099F" w14:paraId="1975900C" w14:textId="77777777" w:rsidTr="002C298C">
        <w:trPr>
          <w:trHeight w:val="927"/>
        </w:trPr>
        <w:tc>
          <w:tcPr>
            <w:tcW w:w="1530" w:type="dxa"/>
          </w:tcPr>
          <w:p w14:paraId="467F98A9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  <w:b/>
              </w:rPr>
            </w:pPr>
            <w:r w:rsidRPr="00C9099F">
              <w:rPr>
                <w:rFonts w:asciiTheme="minorHAnsi" w:hAnsiTheme="minorHAnsi" w:cstheme="minorHAnsi"/>
                <w:b/>
                <w:color w:val="00685E"/>
              </w:rPr>
              <w:t xml:space="preserve">SIGNATURE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8106EC0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D06478" w:rsidRPr="00C9099F" w14:paraId="1DBCF08C" w14:textId="77777777" w:rsidTr="002C298C">
        <w:trPr>
          <w:trHeight w:val="371"/>
        </w:trPr>
        <w:tc>
          <w:tcPr>
            <w:tcW w:w="1530" w:type="dxa"/>
            <w:vAlign w:val="center"/>
          </w:tcPr>
          <w:p w14:paraId="4E23DD19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  <w:b/>
              </w:rPr>
            </w:pPr>
            <w:r w:rsidRPr="00C9099F">
              <w:rPr>
                <w:rFonts w:asciiTheme="minorHAnsi" w:hAnsiTheme="minorHAnsi" w:cstheme="minorHAnsi"/>
                <w:b/>
                <w:color w:val="00685E"/>
              </w:rPr>
              <w:t>NAME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5DF86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  <w:r w:rsidRPr="00C9099F">
              <w:rPr>
                <w:rFonts w:asciiTheme="minorHAnsi" w:hAnsiTheme="minorHAnsi" w:cstheme="minorHAnsi"/>
              </w:rPr>
              <w:t>Mr. Michael Hodgson</w:t>
            </w:r>
          </w:p>
        </w:tc>
      </w:tr>
      <w:tr w:rsidR="00D06478" w:rsidRPr="00C9099F" w14:paraId="294CC890" w14:textId="77777777" w:rsidTr="002C298C">
        <w:trPr>
          <w:trHeight w:val="371"/>
        </w:trPr>
        <w:tc>
          <w:tcPr>
            <w:tcW w:w="1530" w:type="dxa"/>
            <w:vAlign w:val="center"/>
          </w:tcPr>
          <w:p w14:paraId="7464EEAB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  <w:b/>
              </w:rPr>
            </w:pPr>
            <w:r w:rsidRPr="00C9099F">
              <w:rPr>
                <w:rFonts w:asciiTheme="minorHAnsi" w:hAnsiTheme="minorHAnsi" w:cstheme="minorHAnsi"/>
                <w:b/>
                <w:color w:val="00685E"/>
              </w:rPr>
              <w:t>POSITION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FEB8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  <w:r w:rsidRPr="00C9099F">
              <w:rPr>
                <w:rFonts w:asciiTheme="minorHAnsi" w:hAnsiTheme="minorHAnsi" w:cstheme="minorHAnsi"/>
              </w:rPr>
              <w:t>Head of Information Services</w:t>
            </w:r>
          </w:p>
        </w:tc>
      </w:tr>
      <w:tr w:rsidR="00D06478" w:rsidRPr="00C9099F" w14:paraId="4D8DEC3A" w14:textId="77777777" w:rsidTr="002C298C">
        <w:trPr>
          <w:trHeight w:val="371"/>
        </w:trPr>
        <w:tc>
          <w:tcPr>
            <w:tcW w:w="1530" w:type="dxa"/>
            <w:vAlign w:val="center"/>
          </w:tcPr>
          <w:p w14:paraId="01B70F7D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  <w:b/>
              </w:rPr>
            </w:pPr>
            <w:r w:rsidRPr="00C9099F">
              <w:rPr>
                <w:rFonts w:asciiTheme="minorHAnsi" w:hAnsiTheme="minorHAnsi" w:cstheme="minorHAnsi"/>
                <w:b/>
                <w:color w:val="00685E"/>
              </w:rPr>
              <w:t>PLACE, DATE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9D359" w14:textId="77777777" w:rsidR="00D06478" w:rsidRPr="00C9099F" w:rsidRDefault="00D06478" w:rsidP="00190838">
            <w:pPr>
              <w:pStyle w:val="TableBodyLarge"/>
              <w:keepNext/>
              <w:widowControl w:val="0"/>
              <w:spacing w:after="120"/>
              <w:rPr>
                <w:rFonts w:asciiTheme="minorHAnsi" w:hAnsiTheme="minorHAnsi" w:cstheme="minorHAnsi"/>
              </w:rPr>
            </w:pPr>
            <w:r w:rsidRPr="00C9099F">
              <w:rPr>
                <w:rFonts w:asciiTheme="minorHAnsi" w:hAnsiTheme="minorHAnsi" w:cstheme="minorHAnsi"/>
              </w:rPr>
              <w:t xml:space="preserve">Amsterdam, </w:t>
            </w:r>
          </w:p>
        </w:tc>
      </w:tr>
    </w:tbl>
    <w:p w14:paraId="0C0C3017" w14:textId="08B62087" w:rsidR="00551937" w:rsidRPr="00C9099F" w:rsidRDefault="00056D20" w:rsidP="00654C1A">
      <w:pPr>
        <w:keepNext/>
        <w:widowControl w:val="0"/>
        <w:rPr>
          <w:rFonts w:asciiTheme="minorHAnsi" w:hAnsiTheme="minorHAnsi" w:cstheme="minorHAnsi"/>
        </w:rPr>
      </w:pPr>
      <w:r w:rsidRPr="00C9099F">
        <w:rPr>
          <w:rFonts w:asciiTheme="minorHAnsi" w:hAnsiTheme="minorHAnsi" w:cstheme="minorHAnsi"/>
        </w:rPr>
        <w:fldChar w:fldCharType="begin"/>
      </w:r>
      <w:r w:rsidRPr="00C9099F">
        <w:rPr>
          <w:rFonts w:asciiTheme="minorHAnsi" w:hAnsiTheme="minorHAnsi" w:cstheme="minorHAnsi"/>
        </w:rPr>
        <w:instrText xml:space="preserve">  </w:instrText>
      </w:r>
      <w:r w:rsidRPr="00C9099F">
        <w:rPr>
          <w:rFonts w:asciiTheme="minorHAnsi" w:hAnsiTheme="minorHAnsi" w:cstheme="minorHAnsi"/>
        </w:rPr>
        <w:fldChar w:fldCharType="end"/>
      </w:r>
      <w:r w:rsidRPr="00C9099F">
        <w:rPr>
          <w:rFonts w:asciiTheme="minorHAnsi" w:hAnsiTheme="minorHAnsi" w:cstheme="minorHAnsi"/>
        </w:rPr>
        <w:fldChar w:fldCharType="begin"/>
      </w:r>
      <w:r w:rsidRPr="00C9099F">
        <w:rPr>
          <w:rFonts w:asciiTheme="minorHAnsi" w:hAnsiTheme="minorHAnsi" w:cstheme="minorHAnsi"/>
        </w:rPr>
        <w:instrText xml:space="preserve">  </w:instrText>
      </w:r>
      <w:r w:rsidRPr="00C9099F">
        <w:rPr>
          <w:rFonts w:asciiTheme="minorHAnsi" w:hAnsiTheme="minorHAnsi" w:cstheme="minorHAnsi"/>
        </w:rPr>
        <w:fldChar w:fldCharType="end"/>
      </w:r>
    </w:p>
    <w:sectPr w:rsidR="00551937" w:rsidRPr="00C9099F" w:rsidSect="00B903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4" w:right="851" w:bottom="851" w:left="1418" w:header="9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EDDE" w14:textId="77777777" w:rsidR="00763985" w:rsidRDefault="00763985" w:rsidP="00837636">
      <w:pPr>
        <w:spacing w:after="0" w:line="240" w:lineRule="auto"/>
      </w:pPr>
      <w:r>
        <w:separator/>
      </w:r>
    </w:p>
  </w:endnote>
  <w:endnote w:type="continuationSeparator" w:id="0">
    <w:p w14:paraId="0B1344AB" w14:textId="77777777" w:rsidR="00763985" w:rsidRDefault="00763985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9C12" w14:textId="77777777" w:rsidR="00703E94" w:rsidRDefault="0070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BDA" w14:textId="2B682103" w:rsidR="00D840E2" w:rsidRDefault="00703E94">
    <w:pPr>
      <w:pStyle w:val="Footer"/>
      <w:jc w:val="right"/>
    </w:pPr>
    <w:r>
      <w:rPr>
        <w:b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C74176" wp14:editId="437F196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03ab46e0a04a315101859bfa" descr="{&quot;HashCode&quot;:-12526439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5F9119" w14:textId="234EF057" w:rsidR="00703E94" w:rsidRPr="00703E94" w:rsidRDefault="00703E94" w:rsidP="00703E9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EF00"/>
                              <w:sz w:val="20"/>
                            </w:rPr>
                          </w:pPr>
                          <w:r w:rsidRPr="00703E94">
                            <w:rPr>
                              <w:rFonts w:cs="Calibri"/>
                              <w:color w:val="FFEF00"/>
                              <w:sz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74176" id="_x0000_t202" coordsize="21600,21600" o:spt="202" path="m,l,21600r21600,l21600,xe">
              <v:stroke joinstyle="miter"/>
              <v:path gradientshapeok="t" o:connecttype="rect"/>
            </v:shapetype>
            <v:shape id="MSIPCM03ab46e0a04a315101859bfa" o:spid="_x0000_s1026" type="#_x0000_t202" alt="{&quot;HashCode&quot;:-12526439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IEKnpK8CAABHBQAADgAA&#10;AAAAAAAAAAAAAAAuAgAAZHJzL2Uyb0RvYy54bWxQSwECLQAUAAYACAAAACEAn9VB7N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295F9119" w14:textId="234EF057" w:rsidR="00703E94" w:rsidRPr="00703E94" w:rsidRDefault="00703E94" w:rsidP="00703E94">
                    <w:pPr>
                      <w:spacing w:after="0"/>
                      <w:jc w:val="center"/>
                      <w:rPr>
                        <w:rFonts w:cs="Calibri"/>
                        <w:color w:val="FFEF00"/>
                        <w:sz w:val="20"/>
                      </w:rPr>
                    </w:pPr>
                    <w:r w:rsidRPr="00703E94">
                      <w:rPr>
                        <w:rFonts w:cs="Calibri"/>
                        <w:color w:val="FFEF00"/>
                        <w:sz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b/>
          <w:color w:val="808080" w:themeColor="background1" w:themeShade="80"/>
          <w:sz w:val="16"/>
          <w:szCs w:val="16"/>
        </w:rPr>
        <w:id w:val="-1736462429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D840E2" w:rsidRPr="00E22B20">
          <w:rPr>
            <w:rFonts w:cstheme="minorHAnsi"/>
            <w:color w:val="808080" w:themeColor="background1" w:themeShade="80"/>
            <w:szCs w:val="16"/>
          </w:rPr>
          <w:t>© 20</w:t>
        </w:r>
        <w:r w:rsidR="00425B5C">
          <w:rPr>
            <w:rFonts w:cstheme="minorHAnsi"/>
            <w:color w:val="808080" w:themeColor="background1" w:themeShade="80"/>
            <w:szCs w:val="16"/>
          </w:rPr>
          <w:t>22</w:t>
        </w:r>
        <w:r w:rsidR="00D840E2" w:rsidRPr="00E22B20">
          <w:rPr>
            <w:rFonts w:cstheme="minorHAnsi"/>
            <w:color w:val="808080" w:themeColor="background1" w:themeShade="80"/>
            <w:szCs w:val="16"/>
          </w:rPr>
          <w:t>, Euronext N.V. - All rights reserved.</w:t>
        </w:r>
      </w:sdtContent>
    </w:sdt>
    <w:r w:rsidR="00D840E2">
      <w:t xml:space="preserve"> </w:t>
    </w:r>
    <w:r w:rsidR="00D840E2">
      <w:tab/>
    </w:r>
    <w:r w:rsidR="00D840E2">
      <w:tab/>
    </w:r>
    <w:sdt>
      <w:sdtPr>
        <w:id w:val="-151029451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840E2">
              <w:t xml:space="preserve">Page </w:t>
            </w:r>
            <w:r w:rsidR="00D840E2">
              <w:rPr>
                <w:b/>
                <w:bCs/>
                <w:sz w:val="24"/>
                <w:szCs w:val="24"/>
              </w:rPr>
              <w:fldChar w:fldCharType="begin"/>
            </w:r>
            <w:r w:rsidR="00D840E2">
              <w:rPr>
                <w:b/>
                <w:bCs/>
              </w:rPr>
              <w:instrText xml:space="preserve"> PAGE </w:instrText>
            </w:r>
            <w:r w:rsidR="00D840E2">
              <w:rPr>
                <w:b/>
                <w:bCs/>
                <w:sz w:val="24"/>
                <w:szCs w:val="24"/>
              </w:rPr>
              <w:fldChar w:fldCharType="separate"/>
            </w:r>
            <w:r w:rsidR="00D840E2">
              <w:rPr>
                <w:b/>
                <w:bCs/>
                <w:noProof/>
              </w:rPr>
              <w:t>3</w:t>
            </w:r>
            <w:r w:rsidR="00D840E2">
              <w:rPr>
                <w:b/>
                <w:bCs/>
                <w:sz w:val="24"/>
                <w:szCs w:val="24"/>
              </w:rPr>
              <w:fldChar w:fldCharType="end"/>
            </w:r>
            <w:r w:rsidR="00D840E2">
              <w:t xml:space="preserve"> of </w:t>
            </w:r>
            <w:r w:rsidR="00D840E2">
              <w:rPr>
                <w:b/>
                <w:bCs/>
                <w:sz w:val="24"/>
                <w:szCs w:val="24"/>
              </w:rPr>
              <w:fldChar w:fldCharType="begin"/>
            </w:r>
            <w:r w:rsidR="00D840E2">
              <w:rPr>
                <w:b/>
                <w:bCs/>
              </w:rPr>
              <w:instrText xml:space="preserve"> NUMPAGES  </w:instrText>
            </w:r>
            <w:r w:rsidR="00D840E2">
              <w:rPr>
                <w:b/>
                <w:bCs/>
                <w:sz w:val="24"/>
                <w:szCs w:val="24"/>
              </w:rPr>
              <w:fldChar w:fldCharType="separate"/>
            </w:r>
            <w:r w:rsidR="00D840E2">
              <w:rPr>
                <w:b/>
                <w:bCs/>
                <w:noProof/>
              </w:rPr>
              <w:t>3</w:t>
            </w:r>
            <w:r w:rsidR="00D840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B3FCA7" w14:textId="77777777" w:rsidR="00D840E2" w:rsidRPr="00801BF9" w:rsidRDefault="00D840E2" w:rsidP="00C323D8">
    <w:pPr>
      <w:rPr>
        <w:noProof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E87B" w14:textId="7E1FE97A" w:rsidR="00D840E2" w:rsidRDefault="00703E94">
    <w:pPr>
      <w:pStyle w:val="Footer"/>
      <w:jc w:val="right"/>
    </w:pPr>
    <w:r>
      <w:rPr>
        <w:b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94CF89D" wp14:editId="08FD2A7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873643fc82ffc20c31d29acd" descr="{&quot;HashCode&quot;:-12526439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910C7" w14:textId="3723C95F" w:rsidR="00703E94" w:rsidRPr="00703E94" w:rsidRDefault="00703E94" w:rsidP="00703E9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EF00"/>
                              <w:sz w:val="20"/>
                            </w:rPr>
                          </w:pPr>
                          <w:r w:rsidRPr="00703E94">
                            <w:rPr>
                              <w:rFonts w:cs="Calibri"/>
                              <w:color w:val="FFEF00"/>
                              <w:sz w:val="20"/>
                            </w:rPr>
                            <w:t>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CF89D" id="_x0000_t202" coordsize="21600,21600" o:spt="202" path="m,l,21600r21600,l21600,xe">
              <v:stroke joinstyle="miter"/>
              <v:path gradientshapeok="t" o:connecttype="rect"/>
            </v:shapetype>
            <v:shape id="MSIPCM873643fc82ffc20c31d29acd" o:spid="_x0000_s1027" type="#_x0000_t202" alt="{&quot;HashCode&quot;:-125264390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OjBUsKwAgAAUA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244910C7" w14:textId="3723C95F" w:rsidR="00703E94" w:rsidRPr="00703E94" w:rsidRDefault="00703E94" w:rsidP="00703E94">
                    <w:pPr>
                      <w:spacing w:after="0"/>
                      <w:jc w:val="center"/>
                      <w:rPr>
                        <w:rFonts w:cs="Calibri"/>
                        <w:color w:val="FFEF00"/>
                        <w:sz w:val="20"/>
                      </w:rPr>
                    </w:pPr>
                    <w:r w:rsidRPr="00703E94">
                      <w:rPr>
                        <w:rFonts w:cs="Calibri"/>
                        <w:color w:val="FFEF00"/>
                        <w:sz w:val="20"/>
                      </w:rPr>
                      <w:t>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b/>
          <w:color w:val="808080" w:themeColor="background1" w:themeShade="80"/>
          <w:sz w:val="16"/>
          <w:szCs w:val="16"/>
        </w:rPr>
        <w:id w:val="-1867432522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D840E2">
          <w:rPr>
            <w:rFonts w:cstheme="minorHAnsi"/>
            <w:color w:val="808080" w:themeColor="background1" w:themeShade="80"/>
            <w:szCs w:val="16"/>
          </w:rPr>
          <w:t>© 20</w:t>
        </w:r>
        <w:r w:rsidR="00425B5C">
          <w:rPr>
            <w:rFonts w:cstheme="minorHAnsi"/>
            <w:color w:val="808080" w:themeColor="background1" w:themeShade="80"/>
            <w:szCs w:val="16"/>
          </w:rPr>
          <w:t>22</w:t>
        </w:r>
        <w:r w:rsidR="00D840E2" w:rsidRPr="00E22B20">
          <w:rPr>
            <w:rFonts w:cstheme="minorHAnsi"/>
            <w:color w:val="808080" w:themeColor="background1" w:themeShade="80"/>
            <w:szCs w:val="16"/>
          </w:rPr>
          <w:t>, Euronext N.V. - All rights reserved.</w:t>
        </w:r>
      </w:sdtContent>
    </w:sdt>
    <w:r w:rsidR="00D840E2">
      <w:t xml:space="preserve"> </w:t>
    </w:r>
    <w:r w:rsidR="00D840E2">
      <w:tab/>
    </w:r>
    <w:r w:rsidR="00D840E2">
      <w:tab/>
    </w:r>
    <w:sdt>
      <w:sdtPr>
        <w:id w:val="1864638335"/>
        <w:docPartObj>
          <w:docPartGallery w:val="Page Numbers (Bottom of Page)"/>
          <w:docPartUnique/>
        </w:docPartObj>
      </w:sdtPr>
      <w:sdtEndPr/>
      <w:sdtContent>
        <w:sdt>
          <w:sdtPr>
            <w:id w:val="661984522"/>
            <w:docPartObj>
              <w:docPartGallery w:val="Page Numbers (Top of Page)"/>
              <w:docPartUnique/>
            </w:docPartObj>
          </w:sdtPr>
          <w:sdtEndPr/>
          <w:sdtContent>
            <w:r w:rsidR="00D840E2">
              <w:t xml:space="preserve">Page </w:t>
            </w:r>
            <w:r w:rsidR="00D840E2">
              <w:rPr>
                <w:b/>
                <w:bCs/>
                <w:sz w:val="24"/>
                <w:szCs w:val="24"/>
              </w:rPr>
              <w:fldChar w:fldCharType="begin"/>
            </w:r>
            <w:r w:rsidR="00D840E2">
              <w:rPr>
                <w:b/>
                <w:bCs/>
              </w:rPr>
              <w:instrText xml:space="preserve"> PAGE </w:instrText>
            </w:r>
            <w:r w:rsidR="00D840E2">
              <w:rPr>
                <w:b/>
                <w:bCs/>
                <w:sz w:val="24"/>
                <w:szCs w:val="24"/>
              </w:rPr>
              <w:fldChar w:fldCharType="separate"/>
            </w:r>
            <w:r w:rsidR="00D840E2">
              <w:rPr>
                <w:b/>
                <w:bCs/>
                <w:noProof/>
              </w:rPr>
              <w:t>1</w:t>
            </w:r>
            <w:r w:rsidR="00D840E2">
              <w:rPr>
                <w:b/>
                <w:bCs/>
                <w:sz w:val="24"/>
                <w:szCs w:val="24"/>
              </w:rPr>
              <w:fldChar w:fldCharType="end"/>
            </w:r>
            <w:r w:rsidR="00D840E2">
              <w:t xml:space="preserve"> of </w:t>
            </w:r>
            <w:r w:rsidR="00D840E2">
              <w:rPr>
                <w:b/>
                <w:bCs/>
                <w:sz w:val="24"/>
                <w:szCs w:val="24"/>
              </w:rPr>
              <w:fldChar w:fldCharType="begin"/>
            </w:r>
            <w:r w:rsidR="00D840E2">
              <w:rPr>
                <w:b/>
                <w:bCs/>
              </w:rPr>
              <w:instrText xml:space="preserve"> NUMPAGES  </w:instrText>
            </w:r>
            <w:r w:rsidR="00D840E2">
              <w:rPr>
                <w:b/>
                <w:bCs/>
                <w:sz w:val="24"/>
                <w:szCs w:val="24"/>
              </w:rPr>
              <w:fldChar w:fldCharType="separate"/>
            </w:r>
            <w:r w:rsidR="00D840E2">
              <w:rPr>
                <w:b/>
                <w:bCs/>
                <w:noProof/>
              </w:rPr>
              <w:t>3</w:t>
            </w:r>
            <w:r w:rsidR="00D840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398B94" w14:textId="77777777" w:rsidR="00D840E2" w:rsidRDefault="00D8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94C0" w14:textId="77777777" w:rsidR="00763985" w:rsidRDefault="00763985" w:rsidP="00556F24">
      <w:pPr>
        <w:pStyle w:val="FootnoteSeparator"/>
      </w:pPr>
      <w:r>
        <w:tab/>
      </w:r>
    </w:p>
  </w:footnote>
  <w:footnote w:type="continuationSeparator" w:id="0">
    <w:p w14:paraId="6C08A5B4" w14:textId="77777777" w:rsidR="00763985" w:rsidRDefault="00763985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C6F6" w14:textId="77777777" w:rsidR="00703E94" w:rsidRDefault="0070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6DEE" w14:textId="44BAB039" w:rsidR="00D840E2" w:rsidRPr="00CF7F3F" w:rsidRDefault="00D840E2" w:rsidP="005E0471">
    <w:pPr>
      <w:pStyle w:val="HeaderTitle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 xml:space="preserve">Euronext </w:t>
    </w:r>
    <w:r w:rsidR="00425B5C">
      <w:rPr>
        <w:color w:val="808080" w:themeColor="background1" w:themeShade="80"/>
        <w:lang w:val="en-US"/>
      </w:rPr>
      <w:t>trueup applica</w:t>
    </w:r>
    <w:r w:rsidR="00FB5103">
      <w:rPr>
        <w:color w:val="808080" w:themeColor="background1" w:themeShade="80"/>
        <w:lang w:val="en-US"/>
      </w:rPr>
      <w:t>tion form</w:t>
    </w:r>
    <w:r>
      <w:rPr>
        <w:color w:val="808080" w:themeColor="background1" w:themeShade="80"/>
        <w:lang w:val="en-US"/>
      </w:rPr>
      <w:t xml:space="preserve"> </w:t>
    </w:r>
    <w:r>
      <w:rPr>
        <w:color w:val="808080" w:themeColor="background1" w:themeShade="80"/>
        <w:lang w:val="en-US"/>
      </w:rPr>
      <w:tab/>
    </w:r>
    <w:r>
      <w:rPr>
        <w:color w:val="808080" w:themeColor="background1" w:themeShade="80"/>
        <w:lang w:val="en-US"/>
      </w:rPr>
      <w:tab/>
    </w:r>
    <w:r w:rsidRPr="00CF7F3F">
      <w:rPr>
        <w:b w:val="0"/>
        <w:color w:val="808080" w:themeColor="background1" w:themeShade="80"/>
        <w:lang w:val="en-US"/>
      </w:rPr>
      <w:t>(Version 1.0)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5E5E" w14:textId="77777777" w:rsidR="00D840E2" w:rsidRDefault="00D840E2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38FB10D6" wp14:editId="12C1AFBF">
          <wp:simplePos x="0" y="0"/>
          <wp:positionH relativeFrom="column">
            <wp:posOffset>-900430</wp:posOffset>
          </wp:positionH>
          <wp:positionV relativeFrom="paragraph">
            <wp:posOffset>-640715</wp:posOffset>
          </wp:positionV>
          <wp:extent cx="7529830" cy="1613535"/>
          <wp:effectExtent l="0" t="0" r="0" b="12065"/>
          <wp:wrapThrough wrapText="bothSides">
            <wp:wrapPolygon edited="0">
              <wp:start x="0" y="0"/>
              <wp:lineTo x="0" y="21421"/>
              <wp:lineTo x="21494" y="21421"/>
              <wp:lineTo x="214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4656_"/>
      </v:shape>
    </w:pict>
  </w:numPicBullet>
  <w:numPicBullet w:numPicBulletId="1">
    <w:pict>
      <v:shape id="_x0000_i1027" type="#_x0000_t75" style="width:11.2pt;height:11.2pt" o:bullet="t">
        <v:imagedata r:id="rId2" o:title="BD14654_"/>
      </v:shape>
    </w:pict>
  </w:numPicBullet>
  <w:abstractNum w:abstractNumId="0" w15:restartNumberingAfterBreak="0">
    <w:nsid w:val="02436479"/>
    <w:multiLevelType w:val="multilevel"/>
    <w:tmpl w:val="09AA0416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0B212FB1"/>
    <w:multiLevelType w:val="hybridMultilevel"/>
    <w:tmpl w:val="D48E081A"/>
    <w:lvl w:ilvl="0" w:tplc="3B127E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" w15:restartNumberingAfterBreak="0">
    <w:nsid w:val="12F56944"/>
    <w:multiLevelType w:val="hybridMultilevel"/>
    <w:tmpl w:val="C8449266"/>
    <w:lvl w:ilvl="0" w:tplc="FBC6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84FD4"/>
    <w:multiLevelType w:val="hybridMultilevel"/>
    <w:tmpl w:val="85DCB97A"/>
    <w:lvl w:ilvl="0" w:tplc="F260E5A4">
      <w:start w:val="10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7" w15:restartNumberingAfterBreak="0">
    <w:nsid w:val="2D753029"/>
    <w:multiLevelType w:val="singleLevel"/>
    <w:tmpl w:val="B2501770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8" w15:restartNumberingAfterBreak="0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9" w15:restartNumberingAfterBreak="0">
    <w:nsid w:val="348B728E"/>
    <w:multiLevelType w:val="multilevel"/>
    <w:tmpl w:val="276A8698"/>
    <w:styleLink w:val="NumbLstAppendix"/>
    <w:lvl w:ilvl="0">
      <w:start w:val="1"/>
      <w:numFmt w:val="upperLetter"/>
      <w:pStyle w:val="Heading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22153E"/>
    <w:multiLevelType w:val="multilevel"/>
    <w:tmpl w:val="559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B7B2C3E"/>
    <w:multiLevelType w:val="multilevel"/>
    <w:tmpl w:val="4B58F7DA"/>
    <w:lvl w:ilvl="0">
      <w:start w:val="1"/>
      <w:numFmt w:val="decimal"/>
      <w:pStyle w:val="NumHeadLevel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Style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pStyle w:val="bodytextstyl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0DF67D1"/>
    <w:multiLevelType w:val="hybridMultilevel"/>
    <w:tmpl w:val="6E9CDFD2"/>
    <w:lvl w:ilvl="0" w:tplc="0788468C">
      <w:start w:val="1"/>
      <w:numFmt w:val="lowerLetter"/>
      <w:lvlText w:val="%1)"/>
      <w:lvlJc w:val="left"/>
      <w:pPr>
        <w:ind w:left="1288" w:hanging="720"/>
      </w:pPr>
      <w:rPr>
        <w:rFonts w:ascii="Calibri" w:eastAsiaTheme="minorHAnsi" w:hAnsi="Calibr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F06EE7"/>
    <w:multiLevelType w:val="hybridMultilevel"/>
    <w:tmpl w:val="0376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C6B35"/>
    <w:multiLevelType w:val="hybridMultilevel"/>
    <w:tmpl w:val="2354BC86"/>
    <w:lvl w:ilvl="0" w:tplc="99165C8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6" w15:restartNumberingAfterBreak="0">
    <w:nsid w:val="445251BF"/>
    <w:multiLevelType w:val="hybridMultilevel"/>
    <w:tmpl w:val="35D453FA"/>
    <w:lvl w:ilvl="0" w:tplc="E4FC18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16884"/>
    <w:multiLevelType w:val="hybridMultilevel"/>
    <w:tmpl w:val="E6BE8DB2"/>
    <w:lvl w:ilvl="0" w:tplc="83DACB4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D36A5"/>
    <w:multiLevelType w:val="hybridMultilevel"/>
    <w:tmpl w:val="BE1240A6"/>
    <w:lvl w:ilvl="0" w:tplc="9072EADC">
      <w:start w:val="1"/>
      <w:numFmt w:val="lowerLetter"/>
      <w:lvlText w:val="%1)"/>
      <w:lvlJc w:val="left"/>
      <w:pPr>
        <w:ind w:left="930" w:hanging="57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60292"/>
    <w:multiLevelType w:val="hybridMultilevel"/>
    <w:tmpl w:val="7D8AA018"/>
    <w:lvl w:ilvl="0" w:tplc="0076F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82204"/>
    <w:multiLevelType w:val="hybridMultilevel"/>
    <w:tmpl w:val="534C2492"/>
    <w:lvl w:ilvl="0" w:tplc="0076F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6C42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264B3"/>
    <w:multiLevelType w:val="hybridMultilevel"/>
    <w:tmpl w:val="36966310"/>
    <w:lvl w:ilvl="0" w:tplc="D72643BE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41CD"/>
    <w:multiLevelType w:val="hybridMultilevel"/>
    <w:tmpl w:val="94F0372C"/>
    <w:lvl w:ilvl="0" w:tplc="F34EAA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D6757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4370033"/>
    <w:multiLevelType w:val="hybridMultilevel"/>
    <w:tmpl w:val="9C0E735A"/>
    <w:lvl w:ilvl="0" w:tplc="C9BA7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3AB5E4"/>
    <w:multiLevelType w:val="hybridMultilevel"/>
    <w:tmpl w:val="880608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975CE8"/>
    <w:multiLevelType w:val="multilevel"/>
    <w:tmpl w:val="B68216C6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8" w15:restartNumberingAfterBreak="0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29" w15:restartNumberingAfterBreak="0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30" w15:restartNumberingAfterBreak="0">
    <w:nsid w:val="59EF709B"/>
    <w:multiLevelType w:val="hybridMultilevel"/>
    <w:tmpl w:val="F2AA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2" w15:restartNumberingAfterBreak="0">
    <w:nsid w:val="5E7D204F"/>
    <w:multiLevelType w:val="multilevel"/>
    <w:tmpl w:val="8CD43666"/>
    <w:numStyleLink w:val="NumbLstTableBullet"/>
  </w:abstractNum>
  <w:abstractNum w:abstractNumId="33" w15:restartNumberingAfterBreak="0">
    <w:nsid w:val="61A423A5"/>
    <w:multiLevelType w:val="hybridMultilevel"/>
    <w:tmpl w:val="396EBA7E"/>
    <w:lvl w:ilvl="0" w:tplc="0076F2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D9491A"/>
    <w:multiLevelType w:val="hybridMultilevel"/>
    <w:tmpl w:val="66C05FB6"/>
    <w:lvl w:ilvl="0" w:tplc="EC8A23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71A30"/>
    <w:multiLevelType w:val="hybridMultilevel"/>
    <w:tmpl w:val="8E70F7D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43C0B"/>
    <w:multiLevelType w:val="hybridMultilevel"/>
    <w:tmpl w:val="DC74D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D2EA9"/>
    <w:multiLevelType w:val="hybridMultilevel"/>
    <w:tmpl w:val="86E8154A"/>
    <w:lvl w:ilvl="0" w:tplc="FAA8AE3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438A3"/>
    <w:multiLevelType w:val="hybridMultilevel"/>
    <w:tmpl w:val="D2023EE8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71F4F47"/>
    <w:multiLevelType w:val="hybridMultilevel"/>
    <w:tmpl w:val="A850845A"/>
    <w:lvl w:ilvl="0" w:tplc="E3804E88">
      <w:start w:val="1"/>
      <w:numFmt w:val="lowerLetter"/>
      <w:lvlText w:val="%1)"/>
      <w:lvlJc w:val="left"/>
      <w:pPr>
        <w:ind w:left="1430" w:hanging="72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308BD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B4D2944"/>
    <w:multiLevelType w:val="multilevel"/>
    <w:tmpl w:val="441C6AEC"/>
    <w:lvl w:ilvl="0">
      <w:start w:val="1"/>
      <w:numFmt w:val="lowerRoman"/>
      <w:pStyle w:val="ListRoman"/>
      <w:lvlText w:val="(%1)"/>
      <w:lvlJc w:val="right"/>
      <w:pPr>
        <w:tabs>
          <w:tab w:val="num" w:pos="1135"/>
        </w:tabs>
        <w:ind w:left="1135" w:hanging="284"/>
      </w:pPr>
      <w:rPr>
        <w:rFonts w:ascii="Times" w:hAnsi="Times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6"/>
      </w:pPr>
      <w:rPr>
        <w:rFonts w:ascii="Times" w:hAnsi="Times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2268"/>
        </w:tabs>
        <w:ind w:left="2268" w:hanging="567"/>
      </w:pPr>
      <w:rPr>
        <w:rFonts w:ascii="Times" w:hAnsi="Times" w:cs="Times New Roman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567"/>
      </w:pPr>
      <w:rPr>
        <w:rFonts w:ascii="Times" w:hAnsi="Times" w:cs="Times New Roman" w:hint="default"/>
        <w:b w:val="0"/>
        <w:i w:val="0"/>
        <w:sz w:val="20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Times" w:hAnsi="Times" w:cs="Times New Roman" w:hint="default"/>
        <w:b w:val="0"/>
        <w:i w:val="0"/>
        <w:sz w:val="22"/>
      </w:rPr>
    </w:lvl>
    <w:lvl w:ilvl="5">
      <w:start w:val="1"/>
      <w:numFmt w:val="bullet"/>
      <w:lvlText w:val="▪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auto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474"/>
        </w:tabs>
        <w:ind w:left="114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righ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z w:val="22"/>
      </w:rPr>
    </w:lvl>
  </w:abstractNum>
  <w:abstractNum w:abstractNumId="43" w15:restartNumberingAfterBreak="0">
    <w:nsid w:val="6D6A44B5"/>
    <w:multiLevelType w:val="hybridMultilevel"/>
    <w:tmpl w:val="0C7A23D6"/>
    <w:lvl w:ilvl="0" w:tplc="A20046DE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DD55D36"/>
    <w:multiLevelType w:val="multilevel"/>
    <w:tmpl w:val="D306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F973CA8"/>
    <w:multiLevelType w:val="hybridMultilevel"/>
    <w:tmpl w:val="B08A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242CE"/>
    <w:multiLevelType w:val="hybridMultilevel"/>
    <w:tmpl w:val="165E6894"/>
    <w:lvl w:ilvl="0" w:tplc="53DC906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35126"/>
    <w:multiLevelType w:val="hybridMultilevel"/>
    <w:tmpl w:val="D82CC12C"/>
    <w:lvl w:ilvl="0" w:tplc="72E8A82A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427EC9"/>
    <w:multiLevelType w:val="hybridMultilevel"/>
    <w:tmpl w:val="6B9E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977F1"/>
    <w:multiLevelType w:val="multilevel"/>
    <w:tmpl w:val="693A453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6"/>
  </w:num>
  <w:num w:numId="4">
    <w:abstractNumId w:val="9"/>
  </w:num>
  <w:num w:numId="5">
    <w:abstractNumId w:val="0"/>
  </w:num>
  <w:num w:numId="6">
    <w:abstractNumId w:val="27"/>
  </w:num>
  <w:num w:numId="7">
    <w:abstractNumId w:val="29"/>
  </w:num>
  <w:num w:numId="8">
    <w:abstractNumId w:val="5"/>
  </w:num>
  <w:num w:numId="9">
    <w:abstractNumId w:val="34"/>
  </w:num>
  <w:num w:numId="10">
    <w:abstractNumId w:val="32"/>
  </w:num>
  <w:num w:numId="11">
    <w:abstractNumId w:val="8"/>
  </w:num>
  <w:num w:numId="12">
    <w:abstractNumId w:val="2"/>
  </w:num>
  <w:num w:numId="13">
    <w:abstractNumId w:val="15"/>
  </w:num>
  <w:num w:numId="14">
    <w:abstractNumId w:val="41"/>
  </w:num>
  <w:num w:numId="15">
    <w:abstractNumId w:val="42"/>
  </w:num>
  <w:num w:numId="16">
    <w:abstractNumId w:val="11"/>
  </w:num>
  <w:num w:numId="17">
    <w:abstractNumId w:val="10"/>
  </w:num>
  <w:num w:numId="18">
    <w:abstractNumId w:val="17"/>
  </w:num>
  <w:num w:numId="19">
    <w:abstractNumId w:val="46"/>
  </w:num>
  <w:num w:numId="20">
    <w:abstractNumId w:val="22"/>
  </w:num>
  <w:num w:numId="21">
    <w:abstractNumId w:val="45"/>
  </w:num>
  <w:num w:numId="22">
    <w:abstractNumId w:val="33"/>
  </w:num>
  <w:num w:numId="23">
    <w:abstractNumId w:val="35"/>
  </w:num>
  <w:num w:numId="24">
    <w:abstractNumId w:val="38"/>
  </w:num>
  <w:num w:numId="25">
    <w:abstractNumId w:val="19"/>
  </w:num>
  <w:num w:numId="26">
    <w:abstractNumId w:val="4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6"/>
  </w:num>
  <w:num w:numId="33">
    <w:abstractNumId w:val="24"/>
  </w:num>
  <w:num w:numId="34">
    <w:abstractNumId w:val="13"/>
  </w:num>
  <w:num w:numId="35">
    <w:abstractNumId w:val="23"/>
  </w:num>
  <w:num w:numId="36">
    <w:abstractNumId w:val="40"/>
  </w:num>
  <w:num w:numId="37">
    <w:abstractNumId w:val="37"/>
  </w:num>
  <w:num w:numId="38">
    <w:abstractNumId w:val="30"/>
  </w:num>
  <w:num w:numId="39">
    <w:abstractNumId w:val="43"/>
  </w:num>
  <w:num w:numId="40">
    <w:abstractNumId w:val="25"/>
  </w:num>
  <w:num w:numId="41">
    <w:abstractNumId w:val="21"/>
  </w:num>
  <w:num w:numId="42">
    <w:abstractNumId w:val="3"/>
  </w:num>
  <w:num w:numId="43">
    <w:abstractNumId w:val="18"/>
  </w:num>
  <w:num w:numId="44">
    <w:abstractNumId w:val="7"/>
  </w:num>
  <w:num w:numId="45">
    <w:abstractNumId w:val="39"/>
  </w:num>
  <w:num w:numId="46">
    <w:abstractNumId w:val="1"/>
  </w:num>
  <w:num w:numId="47">
    <w:abstractNumId w:val="12"/>
  </w:num>
  <w:num w:numId="48">
    <w:abstractNumId w:val="26"/>
  </w:num>
  <w:num w:numId="49">
    <w:abstractNumId w:val="49"/>
  </w:num>
  <w:num w:numId="50">
    <w:abstractNumId w:val="36"/>
  </w:num>
  <w:num w:numId="51">
    <w:abstractNumId w:val="48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GGiweKIe3VRqz4FP/BoKolOEe5gNySLLK6X7kMSam+2cm0x0GvJmH+Gw9SdBVbxf2RAKEKR3q9+ana9knDrLBA==" w:salt="YWy0O0shqDkIIHGmw4EsbA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A"/>
    <w:rsid w:val="000009DC"/>
    <w:rsid w:val="0000111E"/>
    <w:rsid w:val="00002E9B"/>
    <w:rsid w:val="0000312A"/>
    <w:rsid w:val="00004E12"/>
    <w:rsid w:val="00005AAA"/>
    <w:rsid w:val="00007BF3"/>
    <w:rsid w:val="00007F6E"/>
    <w:rsid w:val="00010CDF"/>
    <w:rsid w:val="00011FB7"/>
    <w:rsid w:val="000129F5"/>
    <w:rsid w:val="000133DE"/>
    <w:rsid w:val="00016057"/>
    <w:rsid w:val="0001767D"/>
    <w:rsid w:val="0001792A"/>
    <w:rsid w:val="000200C3"/>
    <w:rsid w:val="000208DB"/>
    <w:rsid w:val="00020957"/>
    <w:rsid w:val="00022B9B"/>
    <w:rsid w:val="000264AD"/>
    <w:rsid w:val="00026DCD"/>
    <w:rsid w:val="000305AB"/>
    <w:rsid w:val="00030626"/>
    <w:rsid w:val="00031241"/>
    <w:rsid w:val="00031310"/>
    <w:rsid w:val="00032028"/>
    <w:rsid w:val="00033AAE"/>
    <w:rsid w:val="00033BE2"/>
    <w:rsid w:val="00034CC4"/>
    <w:rsid w:val="00035726"/>
    <w:rsid w:val="000406B4"/>
    <w:rsid w:val="00042AFB"/>
    <w:rsid w:val="0004340C"/>
    <w:rsid w:val="00043F06"/>
    <w:rsid w:val="000449D7"/>
    <w:rsid w:val="000468E6"/>
    <w:rsid w:val="00046F8C"/>
    <w:rsid w:val="000477FB"/>
    <w:rsid w:val="00047E27"/>
    <w:rsid w:val="0005205B"/>
    <w:rsid w:val="00052ABC"/>
    <w:rsid w:val="00053608"/>
    <w:rsid w:val="00054CF7"/>
    <w:rsid w:val="0005634B"/>
    <w:rsid w:val="00056D20"/>
    <w:rsid w:val="00057E6A"/>
    <w:rsid w:val="00057FAE"/>
    <w:rsid w:val="00060BD5"/>
    <w:rsid w:val="00061C5D"/>
    <w:rsid w:val="00062AF1"/>
    <w:rsid w:val="00063442"/>
    <w:rsid w:val="00063AF5"/>
    <w:rsid w:val="000664A8"/>
    <w:rsid w:val="0007150B"/>
    <w:rsid w:val="00071572"/>
    <w:rsid w:val="00072310"/>
    <w:rsid w:val="000745ED"/>
    <w:rsid w:val="00074916"/>
    <w:rsid w:val="00075513"/>
    <w:rsid w:val="00082393"/>
    <w:rsid w:val="00083366"/>
    <w:rsid w:val="000837CD"/>
    <w:rsid w:val="00086252"/>
    <w:rsid w:val="0009076A"/>
    <w:rsid w:val="00092475"/>
    <w:rsid w:val="00095208"/>
    <w:rsid w:val="00095749"/>
    <w:rsid w:val="000959CB"/>
    <w:rsid w:val="00095A62"/>
    <w:rsid w:val="00095B2E"/>
    <w:rsid w:val="00095C36"/>
    <w:rsid w:val="000965BF"/>
    <w:rsid w:val="0009682F"/>
    <w:rsid w:val="000A1F1D"/>
    <w:rsid w:val="000A6943"/>
    <w:rsid w:val="000B0644"/>
    <w:rsid w:val="000B2E1B"/>
    <w:rsid w:val="000B3366"/>
    <w:rsid w:val="000B3BB1"/>
    <w:rsid w:val="000B3F58"/>
    <w:rsid w:val="000B4099"/>
    <w:rsid w:val="000B5910"/>
    <w:rsid w:val="000B5DD0"/>
    <w:rsid w:val="000B7139"/>
    <w:rsid w:val="000B7CE1"/>
    <w:rsid w:val="000C0E99"/>
    <w:rsid w:val="000C1D2E"/>
    <w:rsid w:val="000C2103"/>
    <w:rsid w:val="000C23CE"/>
    <w:rsid w:val="000C2EB0"/>
    <w:rsid w:val="000C3078"/>
    <w:rsid w:val="000C3A11"/>
    <w:rsid w:val="000C3B97"/>
    <w:rsid w:val="000C631A"/>
    <w:rsid w:val="000C6DD2"/>
    <w:rsid w:val="000C6EDD"/>
    <w:rsid w:val="000C7289"/>
    <w:rsid w:val="000C73F9"/>
    <w:rsid w:val="000D06EC"/>
    <w:rsid w:val="000D0A7D"/>
    <w:rsid w:val="000D1978"/>
    <w:rsid w:val="000D6B7D"/>
    <w:rsid w:val="000E0AD8"/>
    <w:rsid w:val="000E1516"/>
    <w:rsid w:val="000E29E5"/>
    <w:rsid w:val="000E3EDE"/>
    <w:rsid w:val="000E5EDF"/>
    <w:rsid w:val="000F160F"/>
    <w:rsid w:val="000F16F9"/>
    <w:rsid w:val="000F373A"/>
    <w:rsid w:val="000F3971"/>
    <w:rsid w:val="000F3E9D"/>
    <w:rsid w:val="000F64F8"/>
    <w:rsid w:val="000F695B"/>
    <w:rsid w:val="000F6C4F"/>
    <w:rsid w:val="000F70E6"/>
    <w:rsid w:val="00101E5B"/>
    <w:rsid w:val="0010357B"/>
    <w:rsid w:val="00104213"/>
    <w:rsid w:val="0010439F"/>
    <w:rsid w:val="00104D8D"/>
    <w:rsid w:val="001053D7"/>
    <w:rsid w:val="00107A77"/>
    <w:rsid w:val="00113055"/>
    <w:rsid w:val="00113124"/>
    <w:rsid w:val="00114221"/>
    <w:rsid w:val="00121D2A"/>
    <w:rsid w:val="0012434F"/>
    <w:rsid w:val="00124992"/>
    <w:rsid w:val="00124F0E"/>
    <w:rsid w:val="00125095"/>
    <w:rsid w:val="001263E7"/>
    <w:rsid w:val="00126481"/>
    <w:rsid w:val="00127681"/>
    <w:rsid w:val="0013013B"/>
    <w:rsid w:val="001305C0"/>
    <w:rsid w:val="001323B1"/>
    <w:rsid w:val="00132613"/>
    <w:rsid w:val="0013317F"/>
    <w:rsid w:val="00133E24"/>
    <w:rsid w:val="00140489"/>
    <w:rsid w:val="001405B1"/>
    <w:rsid w:val="00140B7E"/>
    <w:rsid w:val="00140EA0"/>
    <w:rsid w:val="00142F77"/>
    <w:rsid w:val="00143577"/>
    <w:rsid w:val="00143BB4"/>
    <w:rsid w:val="0014597A"/>
    <w:rsid w:val="00145E28"/>
    <w:rsid w:val="001506BA"/>
    <w:rsid w:val="00151798"/>
    <w:rsid w:val="001527E2"/>
    <w:rsid w:val="00154FB4"/>
    <w:rsid w:val="00155FA3"/>
    <w:rsid w:val="00160FA8"/>
    <w:rsid w:val="00161CD6"/>
    <w:rsid w:val="001631C0"/>
    <w:rsid w:val="001646A8"/>
    <w:rsid w:val="00165BC9"/>
    <w:rsid w:val="00173652"/>
    <w:rsid w:val="00173D01"/>
    <w:rsid w:val="00174289"/>
    <w:rsid w:val="0017538B"/>
    <w:rsid w:val="00177888"/>
    <w:rsid w:val="001818CA"/>
    <w:rsid w:val="00184C1D"/>
    <w:rsid w:val="00185C11"/>
    <w:rsid w:val="00185EEC"/>
    <w:rsid w:val="00191C7D"/>
    <w:rsid w:val="00192C61"/>
    <w:rsid w:val="00192F72"/>
    <w:rsid w:val="00193014"/>
    <w:rsid w:val="001943C0"/>
    <w:rsid w:val="00196F61"/>
    <w:rsid w:val="00197240"/>
    <w:rsid w:val="001A1752"/>
    <w:rsid w:val="001A2E8A"/>
    <w:rsid w:val="001A3DB3"/>
    <w:rsid w:val="001A4565"/>
    <w:rsid w:val="001A4CEA"/>
    <w:rsid w:val="001A5101"/>
    <w:rsid w:val="001A5BBF"/>
    <w:rsid w:val="001A5ECA"/>
    <w:rsid w:val="001A714A"/>
    <w:rsid w:val="001A7FA7"/>
    <w:rsid w:val="001B0385"/>
    <w:rsid w:val="001B154C"/>
    <w:rsid w:val="001B23A1"/>
    <w:rsid w:val="001B5F0F"/>
    <w:rsid w:val="001B78CB"/>
    <w:rsid w:val="001C1C8C"/>
    <w:rsid w:val="001C247E"/>
    <w:rsid w:val="001C433B"/>
    <w:rsid w:val="001C4971"/>
    <w:rsid w:val="001C5DA9"/>
    <w:rsid w:val="001C70CB"/>
    <w:rsid w:val="001C7CF6"/>
    <w:rsid w:val="001D1735"/>
    <w:rsid w:val="001D1A51"/>
    <w:rsid w:val="001D1DF4"/>
    <w:rsid w:val="001D2531"/>
    <w:rsid w:val="001D2F18"/>
    <w:rsid w:val="001D525A"/>
    <w:rsid w:val="001D5988"/>
    <w:rsid w:val="001D5B4D"/>
    <w:rsid w:val="001D6907"/>
    <w:rsid w:val="001D77B3"/>
    <w:rsid w:val="001E1275"/>
    <w:rsid w:val="001E427C"/>
    <w:rsid w:val="001E5D06"/>
    <w:rsid w:val="001E610B"/>
    <w:rsid w:val="001E7C2C"/>
    <w:rsid w:val="001F683D"/>
    <w:rsid w:val="001F6EA6"/>
    <w:rsid w:val="001F6F39"/>
    <w:rsid w:val="002021C8"/>
    <w:rsid w:val="00202DF7"/>
    <w:rsid w:val="0020442F"/>
    <w:rsid w:val="002062AA"/>
    <w:rsid w:val="0021096B"/>
    <w:rsid w:val="00210BC3"/>
    <w:rsid w:val="00211C5B"/>
    <w:rsid w:val="00213970"/>
    <w:rsid w:val="0022276B"/>
    <w:rsid w:val="002230DF"/>
    <w:rsid w:val="002247F7"/>
    <w:rsid w:val="00224960"/>
    <w:rsid w:val="002301D4"/>
    <w:rsid w:val="00232C33"/>
    <w:rsid w:val="00233CB7"/>
    <w:rsid w:val="002361AF"/>
    <w:rsid w:val="002369D8"/>
    <w:rsid w:val="00237668"/>
    <w:rsid w:val="00240086"/>
    <w:rsid w:val="0024024C"/>
    <w:rsid w:val="00240C1B"/>
    <w:rsid w:val="00241526"/>
    <w:rsid w:val="00243F74"/>
    <w:rsid w:val="002511F3"/>
    <w:rsid w:val="00251DF4"/>
    <w:rsid w:val="00251F6C"/>
    <w:rsid w:val="0025317A"/>
    <w:rsid w:val="0025335C"/>
    <w:rsid w:val="00253D24"/>
    <w:rsid w:val="0025560B"/>
    <w:rsid w:val="00256AC9"/>
    <w:rsid w:val="0025728C"/>
    <w:rsid w:val="00257353"/>
    <w:rsid w:val="002604CF"/>
    <w:rsid w:val="00261668"/>
    <w:rsid w:val="00261D8D"/>
    <w:rsid w:val="0026236E"/>
    <w:rsid w:val="00263193"/>
    <w:rsid w:val="002651E4"/>
    <w:rsid w:val="00265434"/>
    <w:rsid w:val="0026553E"/>
    <w:rsid w:val="00266599"/>
    <w:rsid w:val="0026697F"/>
    <w:rsid w:val="00267D3C"/>
    <w:rsid w:val="002700BF"/>
    <w:rsid w:val="0027039F"/>
    <w:rsid w:val="002713F4"/>
    <w:rsid w:val="00272C95"/>
    <w:rsid w:val="00274004"/>
    <w:rsid w:val="002742DB"/>
    <w:rsid w:val="00275225"/>
    <w:rsid w:val="002758A3"/>
    <w:rsid w:val="00275D31"/>
    <w:rsid w:val="002760EE"/>
    <w:rsid w:val="0028107D"/>
    <w:rsid w:val="002830CB"/>
    <w:rsid w:val="002831D7"/>
    <w:rsid w:val="00284630"/>
    <w:rsid w:val="00284E0C"/>
    <w:rsid w:val="00286B32"/>
    <w:rsid w:val="0028731F"/>
    <w:rsid w:val="0028793E"/>
    <w:rsid w:val="00287FB2"/>
    <w:rsid w:val="00292EB0"/>
    <w:rsid w:val="002972CB"/>
    <w:rsid w:val="002A0025"/>
    <w:rsid w:val="002A211B"/>
    <w:rsid w:val="002A2523"/>
    <w:rsid w:val="002A534F"/>
    <w:rsid w:val="002A6AEA"/>
    <w:rsid w:val="002A6D8E"/>
    <w:rsid w:val="002B19B2"/>
    <w:rsid w:val="002B245D"/>
    <w:rsid w:val="002B25B4"/>
    <w:rsid w:val="002B439F"/>
    <w:rsid w:val="002B497A"/>
    <w:rsid w:val="002C0E05"/>
    <w:rsid w:val="002C13D5"/>
    <w:rsid w:val="002C15E3"/>
    <w:rsid w:val="002C298C"/>
    <w:rsid w:val="002C35A0"/>
    <w:rsid w:val="002C3652"/>
    <w:rsid w:val="002C368B"/>
    <w:rsid w:val="002C5FE8"/>
    <w:rsid w:val="002C7267"/>
    <w:rsid w:val="002C7D76"/>
    <w:rsid w:val="002D03AF"/>
    <w:rsid w:val="002D0C7C"/>
    <w:rsid w:val="002D3235"/>
    <w:rsid w:val="002D464E"/>
    <w:rsid w:val="002D4B13"/>
    <w:rsid w:val="002D4B50"/>
    <w:rsid w:val="002D5AB2"/>
    <w:rsid w:val="002D5C8C"/>
    <w:rsid w:val="002D6545"/>
    <w:rsid w:val="002D6CFF"/>
    <w:rsid w:val="002D74E6"/>
    <w:rsid w:val="002D7631"/>
    <w:rsid w:val="002E0CA9"/>
    <w:rsid w:val="002E1442"/>
    <w:rsid w:val="002E150A"/>
    <w:rsid w:val="002E1729"/>
    <w:rsid w:val="002E1747"/>
    <w:rsid w:val="002E1A2C"/>
    <w:rsid w:val="002E398F"/>
    <w:rsid w:val="002E4BF7"/>
    <w:rsid w:val="002E555F"/>
    <w:rsid w:val="002E6D0A"/>
    <w:rsid w:val="002E7A82"/>
    <w:rsid w:val="002F0D0F"/>
    <w:rsid w:val="002F3A13"/>
    <w:rsid w:val="002F3C99"/>
    <w:rsid w:val="002F7740"/>
    <w:rsid w:val="00301DC0"/>
    <w:rsid w:val="00301F77"/>
    <w:rsid w:val="00302088"/>
    <w:rsid w:val="0030390B"/>
    <w:rsid w:val="0031098A"/>
    <w:rsid w:val="00310E09"/>
    <w:rsid w:val="00311873"/>
    <w:rsid w:val="00311BF3"/>
    <w:rsid w:val="00314CAC"/>
    <w:rsid w:val="0031657F"/>
    <w:rsid w:val="003170C0"/>
    <w:rsid w:val="00317C24"/>
    <w:rsid w:val="00320C10"/>
    <w:rsid w:val="00320D0D"/>
    <w:rsid w:val="00321656"/>
    <w:rsid w:val="00321A1D"/>
    <w:rsid w:val="00321DAB"/>
    <w:rsid w:val="003229B5"/>
    <w:rsid w:val="00322FA0"/>
    <w:rsid w:val="00326599"/>
    <w:rsid w:val="00327137"/>
    <w:rsid w:val="00327782"/>
    <w:rsid w:val="00330965"/>
    <w:rsid w:val="00330BD8"/>
    <w:rsid w:val="00330D43"/>
    <w:rsid w:val="0033186F"/>
    <w:rsid w:val="00331C1A"/>
    <w:rsid w:val="003350FF"/>
    <w:rsid w:val="00337658"/>
    <w:rsid w:val="0034192E"/>
    <w:rsid w:val="00343315"/>
    <w:rsid w:val="00343857"/>
    <w:rsid w:val="003438AE"/>
    <w:rsid w:val="0034539D"/>
    <w:rsid w:val="00345939"/>
    <w:rsid w:val="00345CAA"/>
    <w:rsid w:val="00345D02"/>
    <w:rsid w:val="00346013"/>
    <w:rsid w:val="003465AA"/>
    <w:rsid w:val="00347531"/>
    <w:rsid w:val="00347C93"/>
    <w:rsid w:val="003511E2"/>
    <w:rsid w:val="00352B22"/>
    <w:rsid w:val="00352C25"/>
    <w:rsid w:val="0035321C"/>
    <w:rsid w:val="0035521E"/>
    <w:rsid w:val="00356109"/>
    <w:rsid w:val="00356A32"/>
    <w:rsid w:val="00360E75"/>
    <w:rsid w:val="00361918"/>
    <w:rsid w:val="003624DF"/>
    <w:rsid w:val="00362B90"/>
    <w:rsid w:val="00362CB3"/>
    <w:rsid w:val="00364667"/>
    <w:rsid w:val="00371980"/>
    <w:rsid w:val="00371AA6"/>
    <w:rsid w:val="0037324F"/>
    <w:rsid w:val="0037358D"/>
    <w:rsid w:val="00373617"/>
    <w:rsid w:val="003777EF"/>
    <w:rsid w:val="0038194B"/>
    <w:rsid w:val="00381E22"/>
    <w:rsid w:val="0038278A"/>
    <w:rsid w:val="00387516"/>
    <w:rsid w:val="00387756"/>
    <w:rsid w:val="00387926"/>
    <w:rsid w:val="003906B6"/>
    <w:rsid w:val="00391B45"/>
    <w:rsid w:val="00393230"/>
    <w:rsid w:val="003933A9"/>
    <w:rsid w:val="0039378F"/>
    <w:rsid w:val="0039406D"/>
    <w:rsid w:val="00395BF7"/>
    <w:rsid w:val="003960FD"/>
    <w:rsid w:val="0039672D"/>
    <w:rsid w:val="003A030B"/>
    <w:rsid w:val="003A091E"/>
    <w:rsid w:val="003A0B22"/>
    <w:rsid w:val="003A1F13"/>
    <w:rsid w:val="003A3BB0"/>
    <w:rsid w:val="003A5479"/>
    <w:rsid w:val="003A71CE"/>
    <w:rsid w:val="003A792A"/>
    <w:rsid w:val="003B1E28"/>
    <w:rsid w:val="003B2BE7"/>
    <w:rsid w:val="003B2C67"/>
    <w:rsid w:val="003B361A"/>
    <w:rsid w:val="003B4248"/>
    <w:rsid w:val="003B6F77"/>
    <w:rsid w:val="003B7D20"/>
    <w:rsid w:val="003C1F85"/>
    <w:rsid w:val="003C209B"/>
    <w:rsid w:val="003C3044"/>
    <w:rsid w:val="003C5335"/>
    <w:rsid w:val="003C5724"/>
    <w:rsid w:val="003C5823"/>
    <w:rsid w:val="003C6A22"/>
    <w:rsid w:val="003C7B24"/>
    <w:rsid w:val="003D4DCA"/>
    <w:rsid w:val="003D7750"/>
    <w:rsid w:val="003E0AC9"/>
    <w:rsid w:val="003E14C7"/>
    <w:rsid w:val="003E18DA"/>
    <w:rsid w:val="003E1A1C"/>
    <w:rsid w:val="003E1D24"/>
    <w:rsid w:val="003E2F43"/>
    <w:rsid w:val="003E480F"/>
    <w:rsid w:val="003E601A"/>
    <w:rsid w:val="003E6F0D"/>
    <w:rsid w:val="003E7030"/>
    <w:rsid w:val="003F06D8"/>
    <w:rsid w:val="003F1FD8"/>
    <w:rsid w:val="003F26A0"/>
    <w:rsid w:val="003F2EF5"/>
    <w:rsid w:val="003F3DBE"/>
    <w:rsid w:val="003F6ADE"/>
    <w:rsid w:val="003F733A"/>
    <w:rsid w:val="003F73E3"/>
    <w:rsid w:val="00400EE5"/>
    <w:rsid w:val="00401166"/>
    <w:rsid w:val="004017C4"/>
    <w:rsid w:val="00401CBA"/>
    <w:rsid w:val="00403764"/>
    <w:rsid w:val="00404C44"/>
    <w:rsid w:val="00405780"/>
    <w:rsid w:val="00405F00"/>
    <w:rsid w:val="00406CDC"/>
    <w:rsid w:val="00410EF3"/>
    <w:rsid w:val="00411240"/>
    <w:rsid w:val="00411BBD"/>
    <w:rsid w:val="004127C2"/>
    <w:rsid w:val="00412BD0"/>
    <w:rsid w:val="00413BD9"/>
    <w:rsid w:val="00413CA1"/>
    <w:rsid w:val="0041469F"/>
    <w:rsid w:val="004146A7"/>
    <w:rsid w:val="004149E8"/>
    <w:rsid w:val="004153A6"/>
    <w:rsid w:val="00415881"/>
    <w:rsid w:val="004175DF"/>
    <w:rsid w:val="00420EF5"/>
    <w:rsid w:val="00421814"/>
    <w:rsid w:val="00421E36"/>
    <w:rsid w:val="004238DD"/>
    <w:rsid w:val="00423F4F"/>
    <w:rsid w:val="004254FF"/>
    <w:rsid w:val="00425B5C"/>
    <w:rsid w:val="004276CC"/>
    <w:rsid w:val="00432B2F"/>
    <w:rsid w:val="00435F49"/>
    <w:rsid w:val="00436B9C"/>
    <w:rsid w:val="004410CD"/>
    <w:rsid w:val="00441A62"/>
    <w:rsid w:val="00442628"/>
    <w:rsid w:val="004428AD"/>
    <w:rsid w:val="0044428C"/>
    <w:rsid w:val="0044447A"/>
    <w:rsid w:val="00444B04"/>
    <w:rsid w:val="0044543D"/>
    <w:rsid w:val="00445CC3"/>
    <w:rsid w:val="0044649A"/>
    <w:rsid w:val="0045154B"/>
    <w:rsid w:val="004525F3"/>
    <w:rsid w:val="00452DB6"/>
    <w:rsid w:val="00453B59"/>
    <w:rsid w:val="0045464A"/>
    <w:rsid w:val="004553F0"/>
    <w:rsid w:val="00456E3D"/>
    <w:rsid w:val="00462855"/>
    <w:rsid w:val="00462D8F"/>
    <w:rsid w:val="00463150"/>
    <w:rsid w:val="0046356D"/>
    <w:rsid w:val="00464006"/>
    <w:rsid w:val="0046465E"/>
    <w:rsid w:val="00467FCA"/>
    <w:rsid w:val="00470BB7"/>
    <w:rsid w:val="00470F56"/>
    <w:rsid w:val="00472214"/>
    <w:rsid w:val="004737BF"/>
    <w:rsid w:val="00473DDB"/>
    <w:rsid w:val="004747FD"/>
    <w:rsid w:val="00474F3D"/>
    <w:rsid w:val="004750CE"/>
    <w:rsid w:val="00475200"/>
    <w:rsid w:val="0047619C"/>
    <w:rsid w:val="0047640F"/>
    <w:rsid w:val="00476649"/>
    <w:rsid w:val="00480032"/>
    <w:rsid w:val="0048168F"/>
    <w:rsid w:val="00481822"/>
    <w:rsid w:val="0048187A"/>
    <w:rsid w:val="00482EE4"/>
    <w:rsid w:val="00483C38"/>
    <w:rsid w:val="00485305"/>
    <w:rsid w:val="00485CE1"/>
    <w:rsid w:val="004860ED"/>
    <w:rsid w:val="00487FF6"/>
    <w:rsid w:val="004905A0"/>
    <w:rsid w:val="00490649"/>
    <w:rsid w:val="004911A9"/>
    <w:rsid w:val="004918A0"/>
    <w:rsid w:val="0049267A"/>
    <w:rsid w:val="00492B3C"/>
    <w:rsid w:val="00493883"/>
    <w:rsid w:val="00493F2A"/>
    <w:rsid w:val="00494567"/>
    <w:rsid w:val="004946D2"/>
    <w:rsid w:val="00494867"/>
    <w:rsid w:val="00495900"/>
    <w:rsid w:val="00495EAF"/>
    <w:rsid w:val="00496568"/>
    <w:rsid w:val="004972B9"/>
    <w:rsid w:val="004A0172"/>
    <w:rsid w:val="004A05F1"/>
    <w:rsid w:val="004A13A0"/>
    <w:rsid w:val="004A23FA"/>
    <w:rsid w:val="004A2A45"/>
    <w:rsid w:val="004A3A39"/>
    <w:rsid w:val="004A4AD5"/>
    <w:rsid w:val="004B0AD3"/>
    <w:rsid w:val="004B2FA6"/>
    <w:rsid w:val="004B40FD"/>
    <w:rsid w:val="004B4621"/>
    <w:rsid w:val="004B5B0D"/>
    <w:rsid w:val="004B5E87"/>
    <w:rsid w:val="004B6E90"/>
    <w:rsid w:val="004B7857"/>
    <w:rsid w:val="004C0DE7"/>
    <w:rsid w:val="004C1605"/>
    <w:rsid w:val="004C2998"/>
    <w:rsid w:val="004C2D3C"/>
    <w:rsid w:val="004C3F77"/>
    <w:rsid w:val="004C42BA"/>
    <w:rsid w:val="004C4449"/>
    <w:rsid w:val="004C57A5"/>
    <w:rsid w:val="004C6943"/>
    <w:rsid w:val="004C6C5F"/>
    <w:rsid w:val="004D2A2D"/>
    <w:rsid w:val="004D5E70"/>
    <w:rsid w:val="004D7F9A"/>
    <w:rsid w:val="004E14A2"/>
    <w:rsid w:val="004E1A30"/>
    <w:rsid w:val="004E34A2"/>
    <w:rsid w:val="004E64F1"/>
    <w:rsid w:val="004E7B88"/>
    <w:rsid w:val="004F3B4E"/>
    <w:rsid w:val="004F58E2"/>
    <w:rsid w:val="004F5D81"/>
    <w:rsid w:val="004F5E1F"/>
    <w:rsid w:val="004F616F"/>
    <w:rsid w:val="004F6612"/>
    <w:rsid w:val="004F69DF"/>
    <w:rsid w:val="00501A14"/>
    <w:rsid w:val="005021A1"/>
    <w:rsid w:val="00502387"/>
    <w:rsid w:val="005030F3"/>
    <w:rsid w:val="0050463F"/>
    <w:rsid w:val="00504DCD"/>
    <w:rsid w:val="005052E3"/>
    <w:rsid w:val="00506A6B"/>
    <w:rsid w:val="00511D12"/>
    <w:rsid w:val="00512B5E"/>
    <w:rsid w:val="00512B84"/>
    <w:rsid w:val="005147E6"/>
    <w:rsid w:val="005201E3"/>
    <w:rsid w:val="005221A7"/>
    <w:rsid w:val="00522E04"/>
    <w:rsid w:val="0052487D"/>
    <w:rsid w:val="00524F34"/>
    <w:rsid w:val="00525B59"/>
    <w:rsid w:val="00530290"/>
    <w:rsid w:val="00530E8B"/>
    <w:rsid w:val="0053334C"/>
    <w:rsid w:val="0053546C"/>
    <w:rsid w:val="005355F2"/>
    <w:rsid w:val="00535A96"/>
    <w:rsid w:val="00537678"/>
    <w:rsid w:val="00537E2C"/>
    <w:rsid w:val="005409E9"/>
    <w:rsid w:val="00540E80"/>
    <w:rsid w:val="00545A06"/>
    <w:rsid w:val="00546611"/>
    <w:rsid w:val="0055088D"/>
    <w:rsid w:val="00551937"/>
    <w:rsid w:val="00552398"/>
    <w:rsid w:val="0055248A"/>
    <w:rsid w:val="00552C3C"/>
    <w:rsid w:val="005532A0"/>
    <w:rsid w:val="00553366"/>
    <w:rsid w:val="00556F24"/>
    <w:rsid w:val="00557D5D"/>
    <w:rsid w:val="00562EF7"/>
    <w:rsid w:val="00564CC5"/>
    <w:rsid w:val="00565130"/>
    <w:rsid w:val="005675E5"/>
    <w:rsid w:val="0057068E"/>
    <w:rsid w:val="00570A62"/>
    <w:rsid w:val="005725C3"/>
    <w:rsid w:val="0057342F"/>
    <w:rsid w:val="005742D9"/>
    <w:rsid w:val="00576979"/>
    <w:rsid w:val="00577B39"/>
    <w:rsid w:val="005829D0"/>
    <w:rsid w:val="00583409"/>
    <w:rsid w:val="00583860"/>
    <w:rsid w:val="00585814"/>
    <w:rsid w:val="00587E7D"/>
    <w:rsid w:val="0059043B"/>
    <w:rsid w:val="005921E9"/>
    <w:rsid w:val="0059293A"/>
    <w:rsid w:val="00592F25"/>
    <w:rsid w:val="00593D69"/>
    <w:rsid w:val="005958C8"/>
    <w:rsid w:val="00596278"/>
    <w:rsid w:val="00596882"/>
    <w:rsid w:val="00597318"/>
    <w:rsid w:val="00597948"/>
    <w:rsid w:val="005A0ED0"/>
    <w:rsid w:val="005A1AB4"/>
    <w:rsid w:val="005A319B"/>
    <w:rsid w:val="005A365D"/>
    <w:rsid w:val="005A4382"/>
    <w:rsid w:val="005A45CB"/>
    <w:rsid w:val="005A5E49"/>
    <w:rsid w:val="005A6AB3"/>
    <w:rsid w:val="005A6BEA"/>
    <w:rsid w:val="005B0801"/>
    <w:rsid w:val="005B10BC"/>
    <w:rsid w:val="005B1D2E"/>
    <w:rsid w:val="005B426B"/>
    <w:rsid w:val="005B7A56"/>
    <w:rsid w:val="005C254D"/>
    <w:rsid w:val="005C2A5D"/>
    <w:rsid w:val="005C31A7"/>
    <w:rsid w:val="005C462E"/>
    <w:rsid w:val="005C477E"/>
    <w:rsid w:val="005C609D"/>
    <w:rsid w:val="005C6547"/>
    <w:rsid w:val="005D0F49"/>
    <w:rsid w:val="005D116C"/>
    <w:rsid w:val="005D15C6"/>
    <w:rsid w:val="005D3C77"/>
    <w:rsid w:val="005D3E4F"/>
    <w:rsid w:val="005D4DBE"/>
    <w:rsid w:val="005D52DE"/>
    <w:rsid w:val="005E0471"/>
    <w:rsid w:val="005E1327"/>
    <w:rsid w:val="005E1A4E"/>
    <w:rsid w:val="005E1EAC"/>
    <w:rsid w:val="005E317A"/>
    <w:rsid w:val="005E37F6"/>
    <w:rsid w:val="005E3984"/>
    <w:rsid w:val="005E4121"/>
    <w:rsid w:val="005E4552"/>
    <w:rsid w:val="005E4D73"/>
    <w:rsid w:val="005E716D"/>
    <w:rsid w:val="005F2120"/>
    <w:rsid w:val="005F2A57"/>
    <w:rsid w:val="005F30F4"/>
    <w:rsid w:val="005F622C"/>
    <w:rsid w:val="005F6ABE"/>
    <w:rsid w:val="005F6D1D"/>
    <w:rsid w:val="005F7A8D"/>
    <w:rsid w:val="005F7C88"/>
    <w:rsid w:val="00601640"/>
    <w:rsid w:val="0060213A"/>
    <w:rsid w:val="00602E9E"/>
    <w:rsid w:val="00603021"/>
    <w:rsid w:val="006030F2"/>
    <w:rsid w:val="00603FB7"/>
    <w:rsid w:val="006043B8"/>
    <w:rsid w:val="00606312"/>
    <w:rsid w:val="0061082F"/>
    <w:rsid w:val="00611728"/>
    <w:rsid w:val="00612B6A"/>
    <w:rsid w:val="00614A6B"/>
    <w:rsid w:val="006165F4"/>
    <w:rsid w:val="006169F8"/>
    <w:rsid w:val="0062054F"/>
    <w:rsid w:val="00620DA1"/>
    <w:rsid w:val="0062342C"/>
    <w:rsid w:val="00624956"/>
    <w:rsid w:val="00625D4E"/>
    <w:rsid w:val="00626A15"/>
    <w:rsid w:val="006303C6"/>
    <w:rsid w:val="006307FF"/>
    <w:rsid w:val="00633079"/>
    <w:rsid w:val="00633D1E"/>
    <w:rsid w:val="00636443"/>
    <w:rsid w:val="006367DE"/>
    <w:rsid w:val="00636DCB"/>
    <w:rsid w:val="00637348"/>
    <w:rsid w:val="00637AA1"/>
    <w:rsid w:val="00637DC1"/>
    <w:rsid w:val="00640044"/>
    <w:rsid w:val="00640069"/>
    <w:rsid w:val="00642067"/>
    <w:rsid w:val="00642A9F"/>
    <w:rsid w:val="00644020"/>
    <w:rsid w:val="006457DD"/>
    <w:rsid w:val="0064625B"/>
    <w:rsid w:val="006470F0"/>
    <w:rsid w:val="00651FB0"/>
    <w:rsid w:val="00652253"/>
    <w:rsid w:val="00652493"/>
    <w:rsid w:val="00652F26"/>
    <w:rsid w:val="00654801"/>
    <w:rsid w:val="00654C1A"/>
    <w:rsid w:val="006563CC"/>
    <w:rsid w:val="00657ABE"/>
    <w:rsid w:val="00657DC0"/>
    <w:rsid w:val="00660136"/>
    <w:rsid w:val="006603B7"/>
    <w:rsid w:val="006604DE"/>
    <w:rsid w:val="00661937"/>
    <w:rsid w:val="00661D9C"/>
    <w:rsid w:val="00665807"/>
    <w:rsid w:val="00666F0A"/>
    <w:rsid w:val="006671A6"/>
    <w:rsid w:val="006676EF"/>
    <w:rsid w:val="006702A4"/>
    <w:rsid w:val="0067208A"/>
    <w:rsid w:val="006733A1"/>
    <w:rsid w:val="0067594B"/>
    <w:rsid w:val="00675F0D"/>
    <w:rsid w:val="00676BC6"/>
    <w:rsid w:val="006817F9"/>
    <w:rsid w:val="00681C14"/>
    <w:rsid w:val="006821A4"/>
    <w:rsid w:val="006826FC"/>
    <w:rsid w:val="00682BF3"/>
    <w:rsid w:val="00683C1B"/>
    <w:rsid w:val="00685BDF"/>
    <w:rsid w:val="00685E5C"/>
    <w:rsid w:val="00686BDD"/>
    <w:rsid w:val="006912AB"/>
    <w:rsid w:val="0069256E"/>
    <w:rsid w:val="00692657"/>
    <w:rsid w:val="00693296"/>
    <w:rsid w:val="00695E5D"/>
    <w:rsid w:val="00696062"/>
    <w:rsid w:val="00696857"/>
    <w:rsid w:val="00696AC8"/>
    <w:rsid w:val="00697871"/>
    <w:rsid w:val="00697EB6"/>
    <w:rsid w:val="006A0FF8"/>
    <w:rsid w:val="006A2F55"/>
    <w:rsid w:val="006A382F"/>
    <w:rsid w:val="006A42BF"/>
    <w:rsid w:val="006A491F"/>
    <w:rsid w:val="006A52AB"/>
    <w:rsid w:val="006A5B14"/>
    <w:rsid w:val="006A6435"/>
    <w:rsid w:val="006A6B77"/>
    <w:rsid w:val="006B13AE"/>
    <w:rsid w:val="006B24D4"/>
    <w:rsid w:val="006B3222"/>
    <w:rsid w:val="006B3B59"/>
    <w:rsid w:val="006B3E9B"/>
    <w:rsid w:val="006B4928"/>
    <w:rsid w:val="006B50B2"/>
    <w:rsid w:val="006B5A4D"/>
    <w:rsid w:val="006B7344"/>
    <w:rsid w:val="006C0CBB"/>
    <w:rsid w:val="006C0F48"/>
    <w:rsid w:val="006C36E0"/>
    <w:rsid w:val="006C66E6"/>
    <w:rsid w:val="006C7E5E"/>
    <w:rsid w:val="006D0426"/>
    <w:rsid w:val="006D042E"/>
    <w:rsid w:val="006D05DC"/>
    <w:rsid w:val="006D0BEB"/>
    <w:rsid w:val="006D1537"/>
    <w:rsid w:val="006D1D04"/>
    <w:rsid w:val="006D3EE4"/>
    <w:rsid w:val="006D47ED"/>
    <w:rsid w:val="006D5EAE"/>
    <w:rsid w:val="006D61F6"/>
    <w:rsid w:val="006D66F0"/>
    <w:rsid w:val="006D67F3"/>
    <w:rsid w:val="006D6974"/>
    <w:rsid w:val="006D76E0"/>
    <w:rsid w:val="006D7B34"/>
    <w:rsid w:val="006D7F49"/>
    <w:rsid w:val="006E32D8"/>
    <w:rsid w:val="006E4DB6"/>
    <w:rsid w:val="006E5298"/>
    <w:rsid w:val="006E5C30"/>
    <w:rsid w:val="006E5D3D"/>
    <w:rsid w:val="006E5E46"/>
    <w:rsid w:val="006E5F3C"/>
    <w:rsid w:val="006E6234"/>
    <w:rsid w:val="006E66DA"/>
    <w:rsid w:val="006F3748"/>
    <w:rsid w:val="006F4445"/>
    <w:rsid w:val="006F484C"/>
    <w:rsid w:val="006F5C54"/>
    <w:rsid w:val="006F5E59"/>
    <w:rsid w:val="006F7C4B"/>
    <w:rsid w:val="006F7E42"/>
    <w:rsid w:val="007006FD"/>
    <w:rsid w:val="00701D51"/>
    <w:rsid w:val="00701D63"/>
    <w:rsid w:val="00701E15"/>
    <w:rsid w:val="00702FF4"/>
    <w:rsid w:val="00703246"/>
    <w:rsid w:val="007034DF"/>
    <w:rsid w:val="00703E94"/>
    <w:rsid w:val="00704345"/>
    <w:rsid w:val="0070436E"/>
    <w:rsid w:val="00706844"/>
    <w:rsid w:val="007070BA"/>
    <w:rsid w:val="00707F02"/>
    <w:rsid w:val="0071069A"/>
    <w:rsid w:val="00710879"/>
    <w:rsid w:val="00711076"/>
    <w:rsid w:val="007115B0"/>
    <w:rsid w:val="0071212A"/>
    <w:rsid w:val="0071260D"/>
    <w:rsid w:val="00712A04"/>
    <w:rsid w:val="0071477D"/>
    <w:rsid w:val="0071517F"/>
    <w:rsid w:val="0071592F"/>
    <w:rsid w:val="00716782"/>
    <w:rsid w:val="00724426"/>
    <w:rsid w:val="00725F4A"/>
    <w:rsid w:val="0072608E"/>
    <w:rsid w:val="00726655"/>
    <w:rsid w:val="007274C3"/>
    <w:rsid w:val="00727558"/>
    <w:rsid w:val="00731AFF"/>
    <w:rsid w:val="00731B2E"/>
    <w:rsid w:val="00731CDB"/>
    <w:rsid w:val="0073281E"/>
    <w:rsid w:val="00733670"/>
    <w:rsid w:val="00734523"/>
    <w:rsid w:val="007367CF"/>
    <w:rsid w:val="00736A7F"/>
    <w:rsid w:val="00737659"/>
    <w:rsid w:val="00737D74"/>
    <w:rsid w:val="00740548"/>
    <w:rsid w:val="00741AFA"/>
    <w:rsid w:val="00742652"/>
    <w:rsid w:val="007436C2"/>
    <w:rsid w:val="00743EE8"/>
    <w:rsid w:val="00744067"/>
    <w:rsid w:val="007445C7"/>
    <w:rsid w:val="0074484C"/>
    <w:rsid w:val="00746583"/>
    <w:rsid w:val="0074661F"/>
    <w:rsid w:val="00746FE6"/>
    <w:rsid w:val="00747614"/>
    <w:rsid w:val="00747716"/>
    <w:rsid w:val="00753379"/>
    <w:rsid w:val="007539A1"/>
    <w:rsid w:val="007541A1"/>
    <w:rsid w:val="007545E0"/>
    <w:rsid w:val="007548FD"/>
    <w:rsid w:val="007559E6"/>
    <w:rsid w:val="007578E8"/>
    <w:rsid w:val="0076059C"/>
    <w:rsid w:val="00761399"/>
    <w:rsid w:val="00761E83"/>
    <w:rsid w:val="00763985"/>
    <w:rsid w:val="0076399E"/>
    <w:rsid w:val="00763FA5"/>
    <w:rsid w:val="00764BBC"/>
    <w:rsid w:val="00765568"/>
    <w:rsid w:val="00766CB0"/>
    <w:rsid w:val="00767CF6"/>
    <w:rsid w:val="0077130C"/>
    <w:rsid w:val="00772C3B"/>
    <w:rsid w:val="00772E41"/>
    <w:rsid w:val="00772F87"/>
    <w:rsid w:val="00773B91"/>
    <w:rsid w:val="00773EFA"/>
    <w:rsid w:val="007763F3"/>
    <w:rsid w:val="00777A3B"/>
    <w:rsid w:val="00780169"/>
    <w:rsid w:val="00786D81"/>
    <w:rsid w:val="00787D24"/>
    <w:rsid w:val="0079041A"/>
    <w:rsid w:val="0079292A"/>
    <w:rsid w:val="0079321C"/>
    <w:rsid w:val="0079473D"/>
    <w:rsid w:val="00794D64"/>
    <w:rsid w:val="007975E1"/>
    <w:rsid w:val="007A0422"/>
    <w:rsid w:val="007A0C61"/>
    <w:rsid w:val="007A0CA9"/>
    <w:rsid w:val="007A1603"/>
    <w:rsid w:val="007A1EFC"/>
    <w:rsid w:val="007A2EEB"/>
    <w:rsid w:val="007A4757"/>
    <w:rsid w:val="007A5CE7"/>
    <w:rsid w:val="007A5E7E"/>
    <w:rsid w:val="007B0338"/>
    <w:rsid w:val="007B0B2C"/>
    <w:rsid w:val="007B4810"/>
    <w:rsid w:val="007B4B2C"/>
    <w:rsid w:val="007B4E5A"/>
    <w:rsid w:val="007B6564"/>
    <w:rsid w:val="007C0241"/>
    <w:rsid w:val="007C0566"/>
    <w:rsid w:val="007C076F"/>
    <w:rsid w:val="007C0C39"/>
    <w:rsid w:val="007C3704"/>
    <w:rsid w:val="007C3A64"/>
    <w:rsid w:val="007C43EE"/>
    <w:rsid w:val="007C4B64"/>
    <w:rsid w:val="007C4CA7"/>
    <w:rsid w:val="007C607D"/>
    <w:rsid w:val="007C6929"/>
    <w:rsid w:val="007C7B0A"/>
    <w:rsid w:val="007D048B"/>
    <w:rsid w:val="007D13F7"/>
    <w:rsid w:val="007D187C"/>
    <w:rsid w:val="007D241A"/>
    <w:rsid w:val="007D2CDD"/>
    <w:rsid w:val="007D3137"/>
    <w:rsid w:val="007D3AF3"/>
    <w:rsid w:val="007D3EBE"/>
    <w:rsid w:val="007D3F91"/>
    <w:rsid w:val="007D465D"/>
    <w:rsid w:val="007D513F"/>
    <w:rsid w:val="007D5990"/>
    <w:rsid w:val="007D5DD7"/>
    <w:rsid w:val="007D7A17"/>
    <w:rsid w:val="007E0991"/>
    <w:rsid w:val="007E3122"/>
    <w:rsid w:val="007E3A3A"/>
    <w:rsid w:val="007E4E53"/>
    <w:rsid w:val="007E58B2"/>
    <w:rsid w:val="007E710B"/>
    <w:rsid w:val="007F017F"/>
    <w:rsid w:val="007F0CCE"/>
    <w:rsid w:val="007F330D"/>
    <w:rsid w:val="007F44AA"/>
    <w:rsid w:val="007F4960"/>
    <w:rsid w:val="0080141A"/>
    <w:rsid w:val="0080181E"/>
    <w:rsid w:val="00801BF9"/>
    <w:rsid w:val="00802CA7"/>
    <w:rsid w:val="008059F5"/>
    <w:rsid w:val="00806A17"/>
    <w:rsid w:val="00807927"/>
    <w:rsid w:val="00807DEF"/>
    <w:rsid w:val="008105CB"/>
    <w:rsid w:val="00810AA7"/>
    <w:rsid w:val="00810D5B"/>
    <w:rsid w:val="00811971"/>
    <w:rsid w:val="008125AF"/>
    <w:rsid w:val="00812CA3"/>
    <w:rsid w:val="0081331A"/>
    <w:rsid w:val="008136E4"/>
    <w:rsid w:val="00815180"/>
    <w:rsid w:val="00816B83"/>
    <w:rsid w:val="0082088C"/>
    <w:rsid w:val="00820BFF"/>
    <w:rsid w:val="00821D3C"/>
    <w:rsid w:val="00821D8A"/>
    <w:rsid w:val="00822C87"/>
    <w:rsid w:val="00825DE9"/>
    <w:rsid w:val="0082785E"/>
    <w:rsid w:val="00830C2B"/>
    <w:rsid w:val="00835115"/>
    <w:rsid w:val="0083552C"/>
    <w:rsid w:val="00836CEE"/>
    <w:rsid w:val="00836D56"/>
    <w:rsid w:val="00836F98"/>
    <w:rsid w:val="00837636"/>
    <w:rsid w:val="0084004E"/>
    <w:rsid w:val="00842850"/>
    <w:rsid w:val="00844EE4"/>
    <w:rsid w:val="00845B15"/>
    <w:rsid w:val="0084758E"/>
    <w:rsid w:val="00850003"/>
    <w:rsid w:val="00850156"/>
    <w:rsid w:val="00850C89"/>
    <w:rsid w:val="0085291F"/>
    <w:rsid w:val="008529B4"/>
    <w:rsid w:val="00852CEB"/>
    <w:rsid w:val="00854DE6"/>
    <w:rsid w:val="0085687E"/>
    <w:rsid w:val="008574DA"/>
    <w:rsid w:val="00861B45"/>
    <w:rsid w:val="00862AD8"/>
    <w:rsid w:val="00862BAE"/>
    <w:rsid w:val="00863FB9"/>
    <w:rsid w:val="00866232"/>
    <w:rsid w:val="0086676E"/>
    <w:rsid w:val="00867999"/>
    <w:rsid w:val="00870C93"/>
    <w:rsid w:val="008727C8"/>
    <w:rsid w:val="0087502C"/>
    <w:rsid w:val="00876218"/>
    <w:rsid w:val="00877374"/>
    <w:rsid w:val="00877DEE"/>
    <w:rsid w:val="00881D92"/>
    <w:rsid w:val="00881DE3"/>
    <w:rsid w:val="008839F7"/>
    <w:rsid w:val="00887E3C"/>
    <w:rsid w:val="00892711"/>
    <w:rsid w:val="0089299A"/>
    <w:rsid w:val="008943D0"/>
    <w:rsid w:val="00894DEE"/>
    <w:rsid w:val="00895E8B"/>
    <w:rsid w:val="00895F99"/>
    <w:rsid w:val="0089786D"/>
    <w:rsid w:val="00897DF2"/>
    <w:rsid w:val="008A12F3"/>
    <w:rsid w:val="008A198C"/>
    <w:rsid w:val="008A305D"/>
    <w:rsid w:val="008A352E"/>
    <w:rsid w:val="008A3AD2"/>
    <w:rsid w:val="008A570C"/>
    <w:rsid w:val="008A7610"/>
    <w:rsid w:val="008B0FCE"/>
    <w:rsid w:val="008B1DF7"/>
    <w:rsid w:val="008B1FBA"/>
    <w:rsid w:val="008B2999"/>
    <w:rsid w:val="008B2FDE"/>
    <w:rsid w:val="008B35BC"/>
    <w:rsid w:val="008B6792"/>
    <w:rsid w:val="008B6ED5"/>
    <w:rsid w:val="008C0796"/>
    <w:rsid w:val="008C0D4C"/>
    <w:rsid w:val="008C4814"/>
    <w:rsid w:val="008C4B8E"/>
    <w:rsid w:val="008C7B5F"/>
    <w:rsid w:val="008D042E"/>
    <w:rsid w:val="008D1361"/>
    <w:rsid w:val="008D2FFA"/>
    <w:rsid w:val="008D3264"/>
    <w:rsid w:val="008D45A5"/>
    <w:rsid w:val="008D5EA8"/>
    <w:rsid w:val="008D5FEA"/>
    <w:rsid w:val="008D6EB6"/>
    <w:rsid w:val="008D7F24"/>
    <w:rsid w:val="008E008A"/>
    <w:rsid w:val="008E0E9E"/>
    <w:rsid w:val="008E4291"/>
    <w:rsid w:val="008E4E14"/>
    <w:rsid w:val="008E5073"/>
    <w:rsid w:val="008E536F"/>
    <w:rsid w:val="008E7A34"/>
    <w:rsid w:val="008F089F"/>
    <w:rsid w:val="008F0CE2"/>
    <w:rsid w:val="008F15F7"/>
    <w:rsid w:val="008F1A65"/>
    <w:rsid w:val="008F29E9"/>
    <w:rsid w:val="008F3FDA"/>
    <w:rsid w:val="008F7994"/>
    <w:rsid w:val="0090132B"/>
    <w:rsid w:val="00902705"/>
    <w:rsid w:val="00904EC0"/>
    <w:rsid w:val="0090580C"/>
    <w:rsid w:val="009059FF"/>
    <w:rsid w:val="009077F9"/>
    <w:rsid w:val="00911799"/>
    <w:rsid w:val="00915F36"/>
    <w:rsid w:val="00915F4F"/>
    <w:rsid w:val="00915F90"/>
    <w:rsid w:val="00920C8E"/>
    <w:rsid w:val="00922923"/>
    <w:rsid w:val="00923139"/>
    <w:rsid w:val="00923EAA"/>
    <w:rsid w:val="00925B4A"/>
    <w:rsid w:val="00926EA3"/>
    <w:rsid w:val="0092729E"/>
    <w:rsid w:val="009301EC"/>
    <w:rsid w:val="00930EA1"/>
    <w:rsid w:val="00931F9C"/>
    <w:rsid w:val="0093246E"/>
    <w:rsid w:val="00932C71"/>
    <w:rsid w:val="0093372F"/>
    <w:rsid w:val="0093470E"/>
    <w:rsid w:val="00936677"/>
    <w:rsid w:val="00936A88"/>
    <w:rsid w:val="009421A3"/>
    <w:rsid w:val="009422BB"/>
    <w:rsid w:val="00943A2C"/>
    <w:rsid w:val="00946D6C"/>
    <w:rsid w:val="0094715C"/>
    <w:rsid w:val="009503F5"/>
    <w:rsid w:val="00953B4A"/>
    <w:rsid w:val="00953E92"/>
    <w:rsid w:val="00954511"/>
    <w:rsid w:val="00954AF7"/>
    <w:rsid w:val="00956299"/>
    <w:rsid w:val="009573CC"/>
    <w:rsid w:val="0095788F"/>
    <w:rsid w:val="00960E6A"/>
    <w:rsid w:val="009610B5"/>
    <w:rsid w:val="009633D3"/>
    <w:rsid w:val="009638B2"/>
    <w:rsid w:val="00963D4B"/>
    <w:rsid w:val="00964448"/>
    <w:rsid w:val="00964B59"/>
    <w:rsid w:val="009652C5"/>
    <w:rsid w:val="00965BE6"/>
    <w:rsid w:val="00966737"/>
    <w:rsid w:val="00967281"/>
    <w:rsid w:val="0097164D"/>
    <w:rsid w:val="009739D4"/>
    <w:rsid w:val="009742E3"/>
    <w:rsid w:val="00977513"/>
    <w:rsid w:val="00980C4C"/>
    <w:rsid w:val="00980D31"/>
    <w:rsid w:val="009811AA"/>
    <w:rsid w:val="00983D6C"/>
    <w:rsid w:val="009861DE"/>
    <w:rsid w:val="00986DC3"/>
    <w:rsid w:val="00990E68"/>
    <w:rsid w:val="0099246A"/>
    <w:rsid w:val="0099327C"/>
    <w:rsid w:val="0099386A"/>
    <w:rsid w:val="009955A6"/>
    <w:rsid w:val="00995A3F"/>
    <w:rsid w:val="00995D25"/>
    <w:rsid w:val="00996272"/>
    <w:rsid w:val="00996964"/>
    <w:rsid w:val="009A05C8"/>
    <w:rsid w:val="009A415F"/>
    <w:rsid w:val="009A502C"/>
    <w:rsid w:val="009A71B5"/>
    <w:rsid w:val="009B237A"/>
    <w:rsid w:val="009B6834"/>
    <w:rsid w:val="009B69E9"/>
    <w:rsid w:val="009B6DEE"/>
    <w:rsid w:val="009B70D7"/>
    <w:rsid w:val="009B7894"/>
    <w:rsid w:val="009C0352"/>
    <w:rsid w:val="009C0840"/>
    <w:rsid w:val="009C127F"/>
    <w:rsid w:val="009C1C15"/>
    <w:rsid w:val="009C2BE2"/>
    <w:rsid w:val="009C2EF2"/>
    <w:rsid w:val="009C3D66"/>
    <w:rsid w:val="009C4FEA"/>
    <w:rsid w:val="009C55A6"/>
    <w:rsid w:val="009C5C63"/>
    <w:rsid w:val="009C64A5"/>
    <w:rsid w:val="009D04AC"/>
    <w:rsid w:val="009D1CD9"/>
    <w:rsid w:val="009D3242"/>
    <w:rsid w:val="009D4770"/>
    <w:rsid w:val="009D57BE"/>
    <w:rsid w:val="009D5A3E"/>
    <w:rsid w:val="009D5A70"/>
    <w:rsid w:val="009D5CEE"/>
    <w:rsid w:val="009D7F71"/>
    <w:rsid w:val="009E0C62"/>
    <w:rsid w:val="009E0CC1"/>
    <w:rsid w:val="009E7CC8"/>
    <w:rsid w:val="009E7DC0"/>
    <w:rsid w:val="009F0EAE"/>
    <w:rsid w:val="009F3DB3"/>
    <w:rsid w:val="009F3E90"/>
    <w:rsid w:val="009F49A6"/>
    <w:rsid w:val="009F5880"/>
    <w:rsid w:val="009F687B"/>
    <w:rsid w:val="009F75E2"/>
    <w:rsid w:val="00A0305F"/>
    <w:rsid w:val="00A0321C"/>
    <w:rsid w:val="00A047FB"/>
    <w:rsid w:val="00A0494A"/>
    <w:rsid w:val="00A05D3B"/>
    <w:rsid w:val="00A05DED"/>
    <w:rsid w:val="00A06A0B"/>
    <w:rsid w:val="00A06A38"/>
    <w:rsid w:val="00A07B36"/>
    <w:rsid w:val="00A118AE"/>
    <w:rsid w:val="00A126D5"/>
    <w:rsid w:val="00A128C6"/>
    <w:rsid w:val="00A134F6"/>
    <w:rsid w:val="00A14F21"/>
    <w:rsid w:val="00A14F2D"/>
    <w:rsid w:val="00A1549F"/>
    <w:rsid w:val="00A154F9"/>
    <w:rsid w:val="00A15620"/>
    <w:rsid w:val="00A15802"/>
    <w:rsid w:val="00A160FE"/>
    <w:rsid w:val="00A1642F"/>
    <w:rsid w:val="00A17751"/>
    <w:rsid w:val="00A17B17"/>
    <w:rsid w:val="00A20701"/>
    <w:rsid w:val="00A20864"/>
    <w:rsid w:val="00A22F8D"/>
    <w:rsid w:val="00A237A2"/>
    <w:rsid w:val="00A237BE"/>
    <w:rsid w:val="00A242D3"/>
    <w:rsid w:val="00A32765"/>
    <w:rsid w:val="00A33451"/>
    <w:rsid w:val="00A33E14"/>
    <w:rsid w:val="00A3545C"/>
    <w:rsid w:val="00A4150B"/>
    <w:rsid w:val="00A427B4"/>
    <w:rsid w:val="00A4310F"/>
    <w:rsid w:val="00A4475C"/>
    <w:rsid w:val="00A45233"/>
    <w:rsid w:val="00A457C1"/>
    <w:rsid w:val="00A47088"/>
    <w:rsid w:val="00A47BB1"/>
    <w:rsid w:val="00A47F95"/>
    <w:rsid w:val="00A50F3C"/>
    <w:rsid w:val="00A511F1"/>
    <w:rsid w:val="00A51C96"/>
    <w:rsid w:val="00A52564"/>
    <w:rsid w:val="00A52E7D"/>
    <w:rsid w:val="00A55D21"/>
    <w:rsid w:val="00A55FC9"/>
    <w:rsid w:val="00A565EC"/>
    <w:rsid w:val="00A56D8C"/>
    <w:rsid w:val="00A61010"/>
    <w:rsid w:val="00A619C9"/>
    <w:rsid w:val="00A63F7B"/>
    <w:rsid w:val="00A6422E"/>
    <w:rsid w:val="00A6478A"/>
    <w:rsid w:val="00A6539D"/>
    <w:rsid w:val="00A66F0D"/>
    <w:rsid w:val="00A70B30"/>
    <w:rsid w:val="00A71AFF"/>
    <w:rsid w:val="00A72CA7"/>
    <w:rsid w:val="00A738CE"/>
    <w:rsid w:val="00A74519"/>
    <w:rsid w:val="00A7461C"/>
    <w:rsid w:val="00A75AE0"/>
    <w:rsid w:val="00A75DBD"/>
    <w:rsid w:val="00A75EB7"/>
    <w:rsid w:val="00A76355"/>
    <w:rsid w:val="00A81B23"/>
    <w:rsid w:val="00A825E0"/>
    <w:rsid w:val="00A856E2"/>
    <w:rsid w:val="00A85E71"/>
    <w:rsid w:val="00A86498"/>
    <w:rsid w:val="00A869A9"/>
    <w:rsid w:val="00A86FEC"/>
    <w:rsid w:val="00A905E3"/>
    <w:rsid w:val="00A90D9F"/>
    <w:rsid w:val="00A9221A"/>
    <w:rsid w:val="00A9338C"/>
    <w:rsid w:val="00A94EDE"/>
    <w:rsid w:val="00A95FAF"/>
    <w:rsid w:val="00A96666"/>
    <w:rsid w:val="00A97952"/>
    <w:rsid w:val="00A97D51"/>
    <w:rsid w:val="00AA2748"/>
    <w:rsid w:val="00AA2E87"/>
    <w:rsid w:val="00AA30BE"/>
    <w:rsid w:val="00AA3755"/>
    <w:rsid w:val="00AA57CE"/>
    <w:rsid w:val="00AA615E"/>
    <w:rsid w:val="00AA715B"/>
    <w:rsid w:val="00AA763E"/>
    <w:rsid w:val="00AA79D9"/>
    <w:rsid w:val="00AB14CA"/>
    <w:rsid w:val="00AC0CDF"/>
    <w:rsid w:val="00AC1486"/>
    <w:rsid w:val="00AC2003"/>
    <w:rsid w:val="00AC3C91"/>
    <w:rsid w:val="00AC3CD0"/>
    <w:rsid w:val="00AC52CA"/>
    <w:rsid w:val="00AC7DCB"/>
    <w:rsid w:val="00AD0E94"/>
    <w:rsid w:val="00AD1D1F"/>
    <w:rsid w:val="00AD20F2"/>
    <w:rsid w:val="00AD3693"/>
    <w:rsid w:val="00AD3936"/>
    <w:rsid w:val="00AD572A"/>
    <w:rsid w:val="00AD61FC"/>
    <w:rsid w:val="00AD6CB5"/>
    <w:rsid w:val="00AE0D1E"/>
    <w:rsid w:val="00AE177A"/>
    <w:rsid w:val="00AE1D1A"/>
    <w:rsid w:val="00AE3ED3"/>
    <w:rsid w:val="00AE46ED"/>
    <w:rsid w:val="00AE48AA"/>
    <w:rsid w:val="00AE7CAF"/>
    <w:rsid w:val="00AF0737"/>
    <w:rsid w:val="00AF07E4"/>
    <w:rsid w:val="00AF1195"/>
    <w:rsid w:val="00AF2AD2"/>
    <w:rsid w:val="00AF6171"/>
    <w:rsid w:val="00AF6696"/>
    <w:rsid w:val="00B00662"/>
    <w:rsid w:val="00B0158C"/>
    <w:rsid w:val="00B01C21"/>
    <w:rsid w:val="00B02AD4"/>
    <w:rsid w:val="00B04A61"/>
    <w:rsid w:val="00B04F02"/>
    <w:rsid w:val="00B06978"/>
    <w:rsid w:val="00B06E83"/>
    <w:rsid w:val="00B11E38"/>
    <w:rsid w:val="00B154FA"/>
    <w:rsid w:val="00B17B4E"/>
    <w:rsid w:val="00B2067B"/>
    <w:rsid w:val="00B23048"/>
    <w:rsid w:val="00B244D4"/>
    <w:rsid w:val="00B267D4"/>
    <w:rsid w:val="00B2777A"/>
    <w:rsid w:val="00B30D3A"/>
    <w:rsid w:val="00B31138"/>
    <w:rsid w:val="00B32743"/>
    <w:rsid w:val="00B3392B"/>
    <w:rsid w:val="00B340B1"/>
    <w:rsid w:val="00B34C9E"/>
    <w:rsid w:val="00B35876"/>
    <w:rsid w:val="00B35DB8"/>
    <w:rsid w:val="00B36BEC"/>
    <w:rsid w:val="00B37350"/>
    <w:rsid w:val="00B37DBB"/>
    <w:rsid w:val="00B37F4A"/>
    <w:rsid w:val="00B40D0F"/>
    <w:rsid w:val="00B41CF6"/>
    <w:rsid w:val="00B4201C"/>
    <w:rsid w:val="00B42B76"/>
    <w:rsid w:val="00B42C69"/>
    <w:rsid w:val="00B44BFB"/>
    <w:rsid w:val="00B46578"/>
    <w:rsid w:val="00B4675D"/>
    <w:rsid w:val="00B46C34"/>
    <w:rsid w:val="00B47612"/>
    <w:rsid w:val="00B50B5F"/>
    <w:rsid w:val="00B5111F"/>
    <w:rsid w:val="00B530CB"/>
    <w:rsid w:val="00B53D11"/>
    <w:rsid w:val="00B55E9A"/>
    <w:rsid w:val="00B5640B"/>
    <w:rsid w:val="00B56F80"/>
    <w:rsid w:val="00B603F3"/>
    <w:rsid w:val="00B62E05"/>
    <w:rsid w:val="00B63419"/>
    <w:rsid w:val="00B63466"/>
    <w:rsid w:val="00B642AB"/>
    <w:rsid w:val="00B64400"/>
    <w:rsid w:val="00B65451"/>
    <w:rsid w:val="00B7050C"/>
    <w:rsid w:val="00B7448A"/>
    <w:rsid w:val="00B75DD9"/>
    <w:rsid w:val="00B76FB7"/>
    <w:rsid w:val="00B80A33"/>
    <w:rsid w:val="00B80F93"/>
    <w:rsid w:val="00B82080"/>
    <w:rsid w:val="00B86D3C"/>
    <w:rsid w:val="00B90351"/>
    <w:rsid w:val="00B923DB"/>
    <w:rsid w:val="00B93CA3"/>
    <w:rsid w:val="00B970C7"/>
    <w:rsid w:val="00B974EC"/>
    <w:rsid w:val="00B97B52"/>
    <w:rsid w:val="00B97F40"/>
    <w:rsid w:val="00BA120C"/>
    <w:rsid w:val="00BA1A96"/>
    <w:rsid w:val="00BA4594"/>
    <w:rsid w:val="00BB185C"/>
    <w:rsid w:val="00BC0210"/>
    <w:rsid w:val="00BC150E"/>
    <w:rsid w:val="00BC1BAE"/>
    <w:rsid w:val="00BC4A26"/>
    <w:rsid w:val="00BC5192"/>
    <w:rsid w:val="00BC639E"/>
    <w:rsid w:val="00BC6812"/>
    <w:rsid w:val="00BC6BB1"/>
    <w:rsid w:val="00BD059D"/>
    <w:rsid w:val="00BD1515"/>
    <w:rsid w:val="00BD1607"/>
    <w:rsid w:val="00BD281D"/>
    <w:rsid w:val="00BD2B21"/>
    <w:rsid w:val="00BD3804"/>
    <w:rsid w:val="00BD39B7"/>
    <w:rsid w:val="00BD3AFA"/>
    <w:rsid w:val="00BD45C8"/>
    <w:rsid w:val="00BD4BD0"/>
    <w:rsid w:val="00BD5D5A"/>
    <w:rsid w:val="00BD5E3A"/>
    <w:rsid w:val="00BD6FD8"/>
    <w:rsid w:val="00BE18E9"/>
    <w:rsid w:val="00BE2048"/>
    <w:rsid w:val="00BE2B56"/>
    <w:rsid w:val="00BE321D"/>
    <w:rsid w:val="00BE36AE"/>
    <w:rsid w:val="00BE3ABC"/>
    <w:rsid w:val="00BE4277"/>
    <w:rsid w:val="00BE4EE4"/>
    <w:rsid w:val="00BE5991"/>
    <w:rsid w:val="00BE7076"/>
    <w:rsid w:val="00BE7340"/>
    <w:rsid w:val="00BF1B08"/>
    <w:rsid w:val="00BF36E1"/>
    <w:rsid w:val="00BF3A20"/>
    <w:rsid w:val="00BF6495"/>
    <w:rsid w:val="00C00EC4"/>
    <w:rsid w:val="00C01796"/>
    <w:rsid w:val="00C01F6B"/>
    <w:rsid w:val="00C053DC"/>
    <w:rsid w:val="00C06DB7"/>
    <w:rsid w:val="00C0749B"/>
    <w:rsid w:val="00C11747"/>
    <w:rsid w:val="00C12912"/>
    <w:rsid w:val="00C13E19"/>
    <w:rsid w:val="00C16507"/>
    <w:rsid w:val="00C16695"/>
    <w:rsid w:val="00C20DE8"/>
    <w:rsid w:val="00C21011"/>
    <w:rsid w:val="00C21356"/>
    <w:rsid w:val="00C219F6"/>
    <w:rsid w:val="00C2267F"/>
    <w:rsid w:val="00C23025"/>
    <w:rsid w:val="00C25224"/>
    <w:rsid w:val="00C25DA4"/>
    <w:rsid w:val="00C261E0"/>
    <w:rsid w:val="00C26E08"/>
    <w:rsid w:val="00C30B4F"/>
    <w:rsid w:val="00C323D8"/>
    <w:rsid w:val="00C32DB0"/>
    <w:rsid w:val="00C34082"/>
    <w:rsid w:val="00C36776"/>
    <w:rsid w:val="00C36DED"/>
    <w:rsid w:val="00C37A25"/>
    <w:rsid w:val="00C4090C"/>
    <w:rsid w:val="00C42D44"/>
    <w:rsid w:val="00C444D2"/>
    <w:rsid w:val="00C457CE"/>
    <w:rsid w:val="00C45CD4"/>
    <w:rsid w:val="00C461D4"/>
    <w:rsid w:val="00C478A3"/>
    <w:rsid w:val="00C47963"/>
    <w:rsid w:val="00C513E7"/>
    <w:rsid w:val="00C5398F"/>
    <w:rsid w:val="00C53BD5"/>
    <w:rsid w:val="00C53D31"/>
    <w:rsid w:val="00C543EB"/>
    <w:rsid w:val="00C578A4"/>
    <w:rsid w:val="00C602A8"/>
    <w:rsid w:val="00C60761"/>
    <w:rsid w:val="00C608F1"/>
    <w:rsid w:val="00C609CC"/>
    <w:rsid w:val="00C619AB"/>
    <w:rsid w:val="00C624C9"/>
    <w:rsid w:val="00C62F37"/>
    <w:rsid w:val="00C63078"/>
    <w:rsid w:val="00C631D4"/>
    <w:rsid w:val="00C7612C"/>
    <w:rsid w:val="00C818C6"/>
    <w:rsid w:val="00C82B3C"/>
    <w:rsid w:val="00C82C12"/>
    <w:rsid w:val="00C83226"/>
    <w:rsid w:val="00C84375"/>
    <w:rsid w:val="00C8476B"/>
    <w:rsid w:val="00C87046"/>
    <w:rsid w:val="00C902C0"/>
    <w:rsid w:val="00C90794"/>
    <w:rsid w:val="00C90835"/>
    <w:rsid w:val="00C9099F"/>
    <w:rsid w:val="00C913E2"/>
    <w:rsid w:val="00C9147F"/>
    <w:rsid w:val="00C92502"/>
    <w:rsid w:val="00C928A9"/>
    <w:rsid w:val="00C94864"/>
    <w:rsid w:val="00C9608C"/>
    <w:rsid w:val="00C97D68"/>
    <w:rsid w:val="00C97E05"/>
    <w:rsid w:val="00CA02FE"/>
    <w:rsid w:val="00CA0582"/>
    <w:rsid w:val="00CA1AC3"/>
    <w:rsid w:val="00CA2DAB"/>
    <w:rsid w:val="00CA3DAF"/>
    <w:rsid w:val="00CA422C"/>
    <w:rsid w:val="00CA5DBB"/>
    <w:rsid w:val="00CA66AA"/>
    <w:rsid w:val="00CA71FC"/>
    <w:rsid w:val="00CB0CEF"/>
    <w:rsid w:val="00CB185A"/>
    <w:rsid w:val="00CB1DB1"/>
    <w:rsid w:val="00CB1F8E"/>
    <w:rsid w:val="00CB235B"/>
    <w:rsid w:val="00CB2E2B"/>
    <w:rsid w:val="00CB5A49"/>
    <w:rsid w:val="00CB691D"/>
    <w:rsid w:val="00CB7556"/>
    <w:rsid w:val="00CB7ED9"/>
    <w:rsid w:val="00CC0E0E"/>
    <w:rsid w:val="00CC2671"/>
    <w:rsid w:val="00CC42CB"/>
    <w:rsid w:val="00CC4489"/>
    <w:rsid w:val="00CC4C84"/>
    <w:rsid w:val="00CC5EC7"/>
    <w:rsid w:val="00CC7C3A"/>
    <w:rsid w:val="00CD13CC"/>
    <w:rsid w:val="00CD2EDD"/>
    <w:rsid w:val="00CD3B7B"/>
    <w:rsid w:val="00CD4A1B"/>
    <w:rsid w:val="00CD5BF6"/>
    <w:rsid w:val="00CD5F8E"/>
    <w:rsid w:val="00CD6BAE"/>
    <w:rsid w:val="00CE2063"/>
    <w:rsid w:val="00CE2200"/>
    <w:rsid w:val="00CE26C9"/>
    <w:rsid w:val="00CE293D"/>
    <w:rsid w:val="00CE50B3"/>
    <w:rsid w:val="00CF0284"/>
    <w:rsid w:val="00CF0612"/>
    <w:rsid w:val="00CF19E6"/>
    <w:rsid w:val="00CF2168"/>
    <w:rsid w:val="00CF2BCE"/>
    <w:rsid w:val="00CF2D0E"/>
    <w:rsid w:val="00CF32F1"/>
    <w:rsid w:val="00CF4255"/>
    <w:rsid w:val="00CF5DA0"/>
    <w:rsid w:val="00CF7082"/>
    <w:rsid w:val="00CF714A"/>
    <w:rsid w:val="00CF772E"/>
    <w:rsid w:val="00CF7F3F"/>
    <w:rsid w:val="00D0010F"/>
    <w:rsid w:val="00D01016"/>
    <w:rsid w:val="00D015A3"/>
    <w:rsid w:val="00D01841"/>
    <w:rsid w:val="00D02621"/>
    <w:rsid w:val="00D0297C"/>
    <w:rsid w:val="00D02AA3"/>
    <w:rsid w:val="00D02C66"/>
    <w:rsid w:val="00D033A5"/>
    <w:rsid w:val="00D0353D"/>
    <w:rsid w:val="00D061DD"/>
    <w:rsid w:val="00D06478"/>
    <w:rsid w:val="00D0649B"/>
    <w:rsid w:val="00D065B1"/>
    <w:rsid w:val="00D07495"/>
    <w:rsid w:val="00D10C44"/>
    <w:rsid w:val="00D13F31"/>
    <w:rsid w:val="00D14BAA"/>
    <w:rsid w:val="00D15ED4"/>
    <w:rsid w:val="00D165B6"/>
    <w:rsid w:val="00D17CA2"/>
    <w:rsid w:val="00D2042C"/>
    <w:rsid w:val="00D21699"/>
    <w:rsid w:val="00D21FED"/>
    <w:rsid w:val="00D23986"/>
    <w:rsid w:val="00D251D8"/>
    <w:rsid w:val="00D32D33"/>
    <w:rsid w:val="00D3460A"/>
    <w:rsid w:val="00D349D5"/>
    <w:rsid w:val="00D355D6"/>
    <w:rsid w:val="00D35ADE"/>
    <w:rsid w:val="00D37734"/>
    <w:rsid w:val="00D418E8"/>
    <w:rsid w:val="00D41C99"/>
    <w:rsid w:val="00D42594"/>
    <w:rsid w:val="00D426B4"/>
    <w:rsid w:val="00D4285D"/>
    <w:rsid w:val="00D42F9F"/>
    <w:rsid w:val="00D43AE4"/>
    <w:rsid w:val="00D45672"/>
    <w:rsid w:val="00D45ACC"/>
    <w:rsid w:val="00D500E8"/>
    <w:rsid w:val="00D50D6B"/>
    <w:rsid w:val="00D52D91"/>
    <w:rsid w:val="00D67F14"/>
    <w:rsid w:val="00D721BF"/>
    <w:rsid w:val="00D73D6E"/>
    <w:rsid w:val="00D73F5D"/>
    <w:rsid w:val="00D75B74"/>
    <w:rsid w:val="00D766C6"/>
    <w:rsid w:val="00D80A26"/>
    <w:rsid w:val="00D81BDE"/>
    <w:rsid w:val="00D840E2"/>
    <w:rsid w:val="00D84343"/>
    <w:rsid w:val="00D8498D"/>
    <w:rsid w:val="00D873A5"/>
    <w:rsid w:val="00D878B0"/>
    <w:rsid w:val="00D87B8B"/>
    <w:rsid w:val="00D91A13"/>
    <w:rsid w:val="00D91E39"/>
    <w:rsid w:val="00D96A40"/>
    <w:rsid w:val="00D96B09"/>
    <w:rsid w:val="00DA09A8"/>
    <w:rsid w:val="00DA164E"/>
    <w:rsid w:val="00DA1E33"/>
    <w:rsid w:val="00DA685B"/>
    <w:rsid w:val="00DB0B73"/>
    <w:rsid w:val="00DB0D77"/>
    <w:rsid w:val="00DB29D2"/>
    <w:rsid w:val="00DB2D80"/>
    <w:rsid w:val="00DB30CA"/>
    <w:rsid w:val="00DB47BA"/>
    <w:rsid w:val="00DB4883"/>
    <w:rsid w:val="00DB6426"/>
    <w:rsid w:val="00DB6462"/>
    <w:rsid w:val="00DB6EFA"/>
    <w:rsid w:val="00DB7AB8"/>
    <w:rsid w:val="00DC3077"/>
    <w:rsid w:val="00DC55F3"/>
    <w:rsid w:val="00DC565F"/>
    <w:rsid w:val="00DC622B"/>
    <w:rsid w:val="00DC6EFB"/>
    <w:rsid w:val="00DC7C3C"/>
    <w:rsid w:val="00DC7D93"/>
    <w:rsid w:val="00DD195E"/>
    <w:rsid w:val="00DD1C76"/>
    <w:rsid w:val="00DD20E2"/>
    <w:rsid w:val="00DD3382"/>
    <w:rsid w:val="00DD345D"/>
    <w:rsid w:val="00DD3AFD"/>
    <w:rsid w:val="00DD4800"/>
    <w:rsid w:val="00DD50B0"/>
    <w:rsid w:val="00DD5A7C"/>
    <w:rsid w:val="00DD5BE0"/>
    <w:rsid w:val="00DD7117"/>
    <w:rsid w:val="00DD71B9"/>
    <w:rsid w:val="00DE071E"/>
    <w:rsid w:val="00DE2098"/>
    <w:rsid w:val="00DE3E92"/>
    <w:rsid w:val="00DE4228"/>
    <w:rsid w:val="00DE441E"/>
    <w:rsid w:val="00DE67CF"/>
    <w:rsid w:val="00DE69DE"/>
    <w:rsid w:val="00DF016F"/>
    <w:rsid w:val="00DF0269"/>
    <w:rsid w:val="00DF1CD8"/>
    <w:rsid w:val="00DF5E2D"/>
    <w:rsid w:val="00DF647C"/>
    <w:rsid w:val="00E00490"/>
    <w:rsid w:val="00E00886"/>
    <w:rsid w:val="00E019A9"/>
    <w:rsid w:val="00E02F97"/>
    <w:rsid w:val="00E02FE8"/>
    <w:rsid w:val="00E03E0D"/>
    <w:rsid w:val="00E1173B"/>
    <w:rsid w:val="00E117CE"/>
    <w:rsid w:val="00E13225"/>
    <w:rsid w:val="00E14CC0"/>
    <w:rsid w:val="00E16478"/>
    <w:rsid w:val="00E22540"/>
    <w:rsid w:val="00E22B20"/>
    <w:rsid w:val="00E253D7"/>
    <w:rsid w:val="00E256C7"/>
    <w:rsid w:val="00E26C39"/>
    <w:rsid w:val="00E26C3C"/>
    <w:rsid w:val="00E27698"/>
    <w:rsid w:val="00E31B4D"/>
    <w:rsid w:val="00E334A7"/>
    <w:rsid w:val="00E33956"/>
    <w:rsid w:val="00E34014"/>
    <w:rsid w:val="00E34138"/>
    <w:rsid w:val="00E370DA"/>
    <w:rsid w:val="00E37FA4"/>
    <w:rsid w:val="00E404E4"/>
    <w:rsid w:val="00E4057D"/>
    <w:rsid w:val="00E41324"/>
    <w:rsid w:val="00E42FF3"/>
    <w:rsid w:val="00E436F4"/>
    <w:rsid w:val="00E455D0"/>
    <w:rsid w:val="00E46312"/>
    <w:rsid w:val="00E4695C"/>
    <w:rsid w:val="00E477D2"/>
    <w:rsid w:val="00E47FA0"/>
    <w:rsid w:val="00E50398"/>
    <w:rsid w:val="00E50BBD"/>
    <w:rsid w:val="00E52C25"/>
    <w:rsid w:val="00E53448"/>
    <w:rsid w:val="00E53D46"/>
    <w:rsid w:val="00E53E19"/>
    <w:rsid w:val="00E54C3D"/>
    <w:rsid w:val="00E54DA4"/>
    <w:rsid w:val="00E55A6E"/>
    <w:rsid w:val="00E575F9"/>
    <w:rsid w:val="00E62631"/>
    <w:rsid w:val="00E63A5F"/>
    <w:rsid w:val="00E6573C"/>
    <w:rsid w:val="00E65AA8"/>
    <w:rsid w:val="00E65CD7"/>
    <w:rsid w:val="00E673C0"/>
    <w:rsid w:val="00E70437"/>
    <w:rsid w:val="00E707D2"/>
    <w:rsid w:val="00E70B68"/>
    <w:rsid w:val="00E710C4"/>
    <w:rsid w:val="00E71B4E"/>
    <w:rsid w:val="00E7322D"/>
    <w:rsid w:val="00E73514"/>
    <w:rsid w:val="00E74281"/>
    <w:rsid w:val="00E74649"/>
    <w:rsid w:val="00E75FB0"/>
    <w:rsid w:val="00E76DBF"/>
    <w:rsid w:val="00E835DC"/>
    <w:rsid w:val="00E8382D"/>
    <w:rsid w:val="00E83B3B"/>
    <w:rsid w:val="00E83EAB"/>
    <w:rsid w:val="00E84249"/>
    <w:rsid w:val="00E90DD8"/>
    <w:rsid w:val="00E90EA6"/>
    <w:rsid w:val="00E9193B"/>
    <w:rsid w:val="00E91B41"/>
    <w:rsid w:val="00E920D7"/>
    <w:rsid w:val="00E93AB6"/>
    <w:rsid w:val="00E95034"/>
    <w:rsid w:val="00E9641D"/>
    <w:rsid w:val="00E97E9E"/>
    <w:rsid w:val="00E97F4F"/>
    <w:rsid w:val="00EA09F3"/>
    <w:rsid w:val="00EA0EB8"/>
    <w:rsid w:val="00EA2668"/>
    <w:rsid w:val="00EA38C2"/>
    <w:rsid w:val="00EA3A06"/>
    <w:rsid w:val="00EA4506"/>
    <w:rsid w:val="00EA5F1A"/>
    <w:rsid w:val="00EA6C91"/>
    <w:rsid w:val="00EA6E10"/>
    <w:rsid w:val="00EA7573"/>
    <w:rsid w:val="00EB1EA8"/>
    <w:rsid w:val="00EB207B"/>
    <w:rsid w:val="00EB3F3C"/>
    <w:rsid w:val="00EB4178"/>
    <w:rsid w:val="00EB6077"/>
    <w:rsid w:val="00EB6A56"/>
    <w:rsid w:val="00EB761D"/>
    <w:rsid w:val="00EB78BD"/>
    <w:rsid w:val="00EC02D3"/>
    <w:rsid w:val="00EC0DC3"/>
    <w:rsid w:val="00EC17B5"/>
    <w:rsid w:val="00EC1C46"/>
    <w:rsid w:val="00EC31D8"/>
    <w:rsid w:val="00EC35A3"/>
    <w:rsid w:val="00EC4F6B"/>
    <w:rsid w:val="00EC4FA9"/>
    <w:rsid w:val="00EC5B08"/>
    <w:rsid w:val="00EC6A98"/>
    <w:rsid w:val="00EC6DC5"/>
    <w:rsid w:val="00EC751E"/>
    <w:rsid w:val="00EC7A82"/>
    <w:rsid w:val="00EC7FCA"/>
    <w:rsid w:val="00ED048C"/>
    <w:rsid w:val="00ED049A"/>
    <w:rsid w:val="00ED1635"/>
    <w:rsid w:val="00ED453F"/>
    <w:rsid w:val="00ED4A9E"/>
    <w:rsid w:val="00ED5060"/>
    <w:rsid w:val="00ED711F"/>
    <w:rsid w:val="00ED7B46"/>
    <w:rsid w:val="00EE2F33"/>
    <w:rsid w:val="00EE3D54"/>
    <w:rsid w:val="00EE58F2"/>
    <w:rsid w:val="00EE6C83"/>
    <w:rsid w:val="00EE6D5B"/>
    <w:rsid w:val="00EE71CF"/>
    <w:rsid w:val="00EF0C2E"/>
    <w:rsid w:val="00EF1D5D"/>
    <w:rsid w:val="00EF206D"/>
    <w:rsid w:val="00EF2A3E"/>
    <w:rsid w:val="00EF2D1C"/>
    <w:rsid w:val="00EF5B08"/>
    <w:rsid w:val="00EF63F3"/>
    <w:rsid w:val="00EF6705"/>
    <w:rsid w:val="00EF7181"/>
    <w:rsid w:val="00F0005D"/>
    <w:rsid w:val="00F02390"/>
    <w:rsid w:val="00F026A5"/>
    <w:rsid w:val="00F02BB9"/>
    <w:rsid w:val="00F02C9F"/>
    <w:rsid w:val="00F04080"/>
    <w:rsid w:val="00F06293"/>
    <w:rsid w:val="00F06E81"/>
    <w:rsid w:val="00F10982"/>
    <w:rsid w:val="00F12D53"/>
    <w:rsid w:val="00F135F3"/>
    <w:rsid w:val="00F136C1"/>
    <w:rsid w:val="00F141FE"/>
    <w:rsid w:val="00F14201"/>
    <w:rsid w:val="00F15989"/>
    <w:rsid w:val="00F16309"/>
    <w:rsid w:val="00F165B9"/>
    <w:rsid w:val="00F17FFE"/>
    <w:rsid w:val="00F20BC4"/>
    <w:rsid w:val="00F21D4D"/>
    <w:rsid w:val="00F22D54"/>
    <w:rsid w:val="00F2331E"/>
    <w:rsid w:val="00F26A9C"/>
    <w:rsid w:val="00F272F6"/>
    <w:rsid w:val="00F3023A"/>
    <w:rsid w:val="00F33C16"/>
    <w:rsid w:val="00F33EDD"/>
    <w:rsid w:val="00F3462A"/>
    <w:rsid w:val="00F34E39"/>
    <w:rsid w:val="00F3566A"/>
    <w:rsid w:val="00F366A5"/>
    <w:rsid w:val="00F36BC8"/>
    <w:rsid w:val="00F3719F"/>
    <w:rsid w:val="00F40432"/>
    <w:rsid w:val="00F41875"/>
    <w:rsid w:val="00F41A3C"/>
    <w:rsid w:val="00F42F29"/>
    <w:rsid w:val="00F4365C"/>
    <w:rsid w:val="00F44898"/>
    <w:rsid w:val="00F448DB"/>
    <w:rsid w:val="00F44C68"/>
    <w:rsid w:val="00F46D3F"/>
    <w:rsid w:val="00F521A4"/>
    <w:rsid w:val="00F52AAB"/>
    <w:rsid w:val="00F546F4"/>
    <w:rsid w:val="00F55A5B"/>
    <w:rsid w:val="00F55BB7"/>
    <w:rsid w:val="00F568C0"/>
    <w:rsid w:val="00F57D25"/>
    <w:rsid w:val="00F609D4"/>
    <w:rsid w:val="00F61C12"/>
    <w:rsid w:val="00F630B7"/>
    <w:rsid w:val="00F63E73"/>
    <w:rsid w:val="00F64517"/>
    <w:rsid w:val="00F6512D"/>
    <w:rsid w:val="00F6579C"/>
    <w:rsid w:val="00F67CEA"/>
    <w:rsid w:val="00F67E6A"/>
    <w:rsid w:val="00F73078"/>
    <w:rsid w:val="00F73E6B"/>
    <w:rsid w:val="00F74E38"/>
    <w:rsid w:val="00F803F0"/>
    <w:rsid w:val="00F82FED"/>
    <w:rsid w:val="00F83A61"/>
    <w:rsid w:val="00F83BB7"/>
    <w:rsid w:val="00F8412F"/>
    <w:rsid w:val="00F849DA"/>
    <w:rsid w:val="00F85D3D"/>
    <w:rsid w:val="00F869DB"/>
    <w:rsid w:val="00F8733D"/>
    <w:rsid w:val="00F87BC4"/>
    <w:rsid w:val="00F90F18"/>
    <w:rsid w:val="00F91DB7"/>
    <w:rsid w:val="00F94D00"/>
    <w:rsid w:val="00F94DB9"/>
    <w:rsid w:val="00F975B5"/>
    <w:rsid w:val="00F978A4"/>
    <w:rsid w:val="00FA0127"/>
    <w:rsid w:val="00FA0FB9"/>
    <w:rsid w:val="00FA13DB"/>
    <w:rsid w:val="00FA22B4"/>
    <w:rsid w:val="00FA2517"/>
    <w:rsid w:val="00FA43F4"/>
    <w:rsid w:val="00FA4DEE"/>
    <w:rsid w:val="00FA7894"/>
    <w:rsid w:val="00FB0A70"/>
    <w:rsid w:val="00FB1E36"/>
    <w:rsid w:val="00FB3455"/>
    <w:rsid w:val="00FB3490"/>
    <w:rsid w:val="00FB46FA"/>
    <w:rsid w:val="00FB5103"/>
    <w:rsid w:val="00FB63CC"/>
    <w:rsid w:val="00FB6727"/>
    <w:rsid w:val="00FB7C02"/>
    <w:rsid w:val="00FB7F31"/>
    <w:rsid w:val="00FC0303"/>
    <w:rsid w:val="00FC181A"/>
    <w:rsid w:val="00FC3AD9"/>
    <w:rsid w:val="00FC4495"/>
    <w:rsid w:val="00FC4F5A"/>
    <w:rsid w:val="00FC75F9"/>
    <w:rsid w:val="00FD2781"/>
    <w:rsid w:val="00FD3C48"/>
    <w:rsid w:val="00FD5BC9"/>
    <w:rsid w:val="00FD64ED"/>
    <w:rsid w:val="00FD7EA8"/>
    <w:rsid w:val="00FE1BC9"/>
    <w:rsid w:val="00FE2414"/>
    <w:rsid w:val="00FE3387"/>
    <w:rsid w:val="00FE3828"/>
    <w:rsid w:val="00FE3D04"/>
    <w:rsid w:val="00FE4460"/>
    <w:rsid w:val="00FE4746"/>
    <w:rsid w:val="00FE4899"/>
    <w:rsid w:val="00FE58D7"/>
    <w:rsid w:val="00FE5BEA"/>
    <w:rsid w:val="00FE6A4E"/>
    <w:rsid w:val="00FE746A"/>
    <w:rsid w:val="00FE77E5"/>
    <w:rsid w:val="00FF0739"/>
    <w:rsid w:val="00FF31D4"/>
    <w:rsid w:val="00FF4088"/>
    <w:rsid w:val="00FF6B3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37B23"/>
  <w15:docId w15:val="{2729721F-23F0-46E1-9B7F-6173A76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rsid w:val="00D06478"/>
    <w:pPr>
      <w:spacing w:after="120" w:line="264" w:lineRule="auto"/>
      <w:jc w:val="both"/>
    </w:pPr>
    <w:rPr>
      <w:rFonts w:ascii="Calibri" w:hAnsi="Calibri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D17CA2"/>
    <w:pPr>
      <w:keepNext/>
      <w:keepLines/>
      <w:pageBreakBefore/>
      <w:numPr>
        <w:numId w:val="6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D17CA2"/>
    <w:pPr>
      <w:keepNext/>
      <w:numPr>
        <w:ilvl w:val="1"/>
        <w:numId w:val="6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D17CA2"/>
    <w:pPr>
      <w:keepNext/>
      <w:numPr>
        <w:ilvl w:val="2"/>
        <w:numId w:val="6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D17CA2"/>
    <w:pPr>
      <w:keepNext/>
      <w:keepLines/>
      <w:numPr>
        <w:ilvl w:val="3"/>
        <w:numId w:val="6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17CA2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D17CA2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D17CA2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D17CA2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D17CA2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17CA2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basedOn w:val="DefaultParagraphFont"/>
    <w:link w:val="Heading1"/>
    <w:rsid w:val="00D17CA2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basedOn w:val="DefaultParagraphFont"/>
    <w:link w:val="Heading2"/>
    <w:rsid w:val="00D17CA2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Header">
    <w:name w:val="header"/>
    <w:basedOn w:val="Normal"/>
    <w:link w:val="HeaderChar"/>
    <w:uiPriority w:val="3"/>
    <w:rsid w:val="00D17CA2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HeaderChar">
    <w:name w:val="Header Char"/>
    <w:basedOn w:val="DefaultParagraphFont"/>
    <w:link w:val="Header"/>
    <w:uiPriority w:val="3"/>
    <w:rsid w:val="00D17CA2"/>
    <w:rPr>
      <w:rFonts w:ascii="Calibri" w:hAnsi="Calibri"/>
      <w:i/>
      <w:color w:val="777777"/>
    </w:rPr>
  </w:style>
  <w:style w:type="paragraph" w:styleId="Footer">
    <w:name w:val="footer"/>
    <w:basedOn w:val="Header"/>
    <w:link w:val="FooterChar"/>
    <w:uiPriority w:val="99"/>
    <w:rsid w:val="00D17CA2"/>
    <w:rPr>
      <w:i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7CA2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CA2"/>
    <w:rPr>
      <w:rFonts w:ascii="Tahoma" w:hAnsi="Tahoma" w:cs="Tahoma"/>
      <w:sz w:val="16"/>
      <w:szCs w:val="16"/>
    </w:rPr>
  </w:style>
  <w:style w:type="paragraph" w:customStyle="1" w:styleId="Bullet10">
    <w:name w:val="Bullet1"/>
    <w:basedOn w:val="Normal"/>
    <w:uiPriority w:val="3"/>
    <w:qFormat/>
    <w:rsid w:val="00953B4A"/>
  </w:style>
  <w:style w:type="paragraph" w:customStyle="1" w:styleId="Bullet20">
    <w:name w:val="Bullet2"/>
    <w:basedOn w:val="Normal"/>
    <w:uiPriority w:val="3"/>
    <w:qFormat/>
    <w:rsid w:val="00953B4A"/>
  </w:style>
  <w:style w:type="character" w:customStyle="1" w:styleId="Heading3Char">
    <w:name w:val="Heading 3 Char"/>
    <w:aliases w:val="3 Char"/>
    <w:basedOn w:val="DefaultParagraphFont"/>
    <w:link w:val="Heading3"/>
    <w:rsid w:val="00D17CA2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Footer"/>
    <w:uiPriority w:val="19"/>
    <w:semiHidden/>
    <w:qFormat/>
    <w:rsid w:val="00D17CA2"/>
    <w:pPr>
      <w:spacing w:before="80"/>
    </w:pPr>
    <w:rPr>
      <w:b/>
      <w:sz w:val="16"/>
    </w:rPr>
  </w:style>
  <w:style w:type="table" w:styleId="TableGrid">
    <w:name w:val="Table Grid"/>
    <w:basedOn w:val="TableNormal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17CA2"/>
    <w:pPr>
      <w:numPr>
        <w:numId w:val="5"/>
      </w:numPr>
    </w:pPr>
  </w:style>
  <w:style w:type="paragraph" w:customStyle="1" w:styleId="NumbList1">
    <w:name w:val="NumbList1"/>
    <w:basedOn w:val="BodyText"/>
    <w:uiPriority w:val="1"/>
    <w:qFormat/>
    <w:rsid w:val="00D17CA2"/>
    <w:pPr>
      <w:numPr>
        <w:numId w:val="2"/>
      </w:numPr>
      <w:spacing w:line="240" w:lineRule="auto"/>
    </w:pPr>
    <w:rPr>
      <w:lang w:eastAsia="en-GB"/>
    </w:rPr>
  </w:style>
  <w:style w:type="paragraph" w:customStyle="1" w:styleId="NumbList2">
    <w:name w:val="NumbList2"/>
    <w:basedOn w:val="Normal"/>
    <w:uiPriority w:val="4"/>
    <w:qFormat/>
    <w:rsid w:val="00953B4A"/>
  </w:style>
  <w:style w:type="numbering" w:customStyle="1" w:styleId="NumbLstNumb">
    <w:name w:val="NumbLstNumb"/>
    <w:uiPriority w:val="99"/>
    <w:rsid w:val="00D17CA2"/>
    <w:pPr>
      <w:numPr>
        <w:numId w:val="7"/>
      </w:numPr>
    </w:pPr>
  </w:style>
  <w:style w:type="character" w:customStyle="1" w:styleId="Heading4Char">
    <w:name w:val="Heading 4 Char"/>
    <w:aliases w:val="4 Char"/>
    <w:basedOn w:val="DefaultParagraphFont"/>
    <w:link w:val="Heading4"/>
    <w:rsid w:val="00D17CA2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17CA2"/>
    <w:pPr>
      <w:spacing w:after="0"/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</w:style>
  <w:style w:type="paragraph" w:customStyle="1" w:styleId="NumbList4">
    <w:name w:val="NumbList4"/>
    <w:basedOn w:val="Normal"/>
    <w:uiPriority w:val="19"/>
    <w:semiHidden/>
    <w:qFormat/>
    <w:rsid w:val="00D17CA2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17CA2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17CA2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D17CA2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17CA2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CA2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uiPriority w:val="9"/>
    <w:semiHidden/>
    <w:qFormat/>
    <w:rsid w:val="00953B4A"/>
    <w:pPr>
      <w:spacing w:after="0"/>
    </w:pPr>
  </w:style>
  <w:style w:type="paragraph" w:customStyle="1" w:styleId="TableText">
    <w:name w:val="TableText"/>
    <w:basedOn w:val="Normal"/>
    <w:uiPriority w:val="7"/>
    <w:qFormat/>
    <w:rsid w:val="00953B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D17CA2"/>
    <w:rPr>
      <w:color w:val="008D7F"/>
      <w:u w:val="single"/>
    </w:rPr>
  </w:style>
  <w:style w:type="paragraph" w:styleId="NoSpacing">
    <w:name w:val="No Spacing"/>
    <w:link w:val="NoSpacingChar"/>
    <w:uiPriority w:val="1"/>
    <w:qFormat/>
    <w:rsid w:val="00D17CA2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Header"/>
    <w:uiPriority w:val="9"/>
    <w:semiHidden/>
    <w:qFormat/>
    <w:rsid w:val="00D17CA2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D17CA2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D17CA2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D17CA2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D17CA2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17CA2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17CA2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17CA2"/>
  </w:style>
  <w:style w:type="paragraph" w:styleId="BodyText">
    <w:name w:val="Body Text"/>
    <w:basedOn w:val="Normal"/>
    <w:next w:val="Normal"/>
    <w:link w:val="BodyTextChar"/>
    <w:unhideWhenUsed/>
    <w:qFormat/>
    <w:rsid w:val="003B361A"/>
    <w:pPr>
      <w:spacing w:after="60"/>
      <w:jc w:val="left"/>
    </w:pPr>
  </w:style>
  <w:style w:type="character" w:customStyle="1" w:styleId="BodyTextChar">
    <w:name w:val="Body Text Char"/>
    <w:basedOn w:val="DefaultParagraphFont"/>
    <w:link w:val="BodyText"/>
    <w:rsid w:val="003B361A"/>
    <w:rPr>
      <w:rFonts w:ascii="Calibri" w:hAnsi="Calibri"/>
    </w:rPr>
  </w:style>
  <w:style w:type="paragraph" w:styleId="BodyText2">
    <w:name w:val="Body Text 2"/>
    <w:basedOn w:val="Normal"/>
    <w:link w:val="BodyText2Char"/>
    <w:unhideWhenUsed/>
    <w:rsid w:val="00D17CA2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7CA2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qFormat/>
    <w:rsid w:val="00D17CA2"/>
    <w:pPr>
      <w:numPr>
        <w:numId w:val="0"/>
      </w:numPr>
    </w:pPr>
  </w:style>
  <w:style w:type="paragraph" w:styleId="TOC2">
    <w:name w:val="toc 2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17CA2"/>
    <w:pPr>
      <w:numPr>
        <w:numId w:val="4"/>
      </w:numPr>
    </w:pPr>
  </w:style>
  <w:style w:type="paragraph" w:customStyle="1" w:styleId="NumberedLists">
    <w:name w:val="Numbered Lists"/>
    <w:basedOn w:val="Normal"/>
    <w:uiPriority w:val="6"/>
    <w:qFormat/>
    <w:rsid w:val="00A0321C"/>
  </w:style>
  <w:style w:type="paragraph" w:customStyle="1" w:styleId="Code">
    <w:name w:val="Code"/>
    <w:basedOn w:val="Normal"/>
    <w:uiPriority w:val="9"/>
    <w:semiHidden/>
    <w:qFormat/>
    <w:rsid w:val="00D17CA2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0">
    <w:name w:val="Bullet3"/>
    <w:basedOn w:val="Normal"/>
    <w:uiPriority w:val="19"/>
    <w:semiHidden/>
    <w:qFormat/>
    <w:rsid w:val="00D17CA2"/>
  </w:style>
  <w:style w:type="paragraph" w:customStyle="1" w:styleId="Bullet4">
    <w:name w:val="Bullet4"/>
    <w:basedOn w:val="Normal"/>
    <w:uiPriority w:val="19"/>
    <w:semiHidden/>
    <w:qFormat/>
    <w:rsid w:val="00D17CA2"/>
    <w:pPr>
      <w:numPr>
        <w:ilvl w:val="3"/>
        <w:numId w:val="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17CA2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17CA2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17CA2"/>
    <w:pPr>
      <w:keepNext w:val="0"/>
      <w:keepLines w:val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pPr>
      <w:spacing w:line="240" w:lineRule="auto"/>
    </w:pPr>
    <w:rPr>
      <w:sz w:val="18"/>
    </w:rPr>
  </w:style>
  <w:style w:type="paragraph" w:customStyle="1" w:styleId="TableInfoSmall">
    <w:name w:val="TableInfoSmall"/>
    <w:basedOn w:val="TableInfo"/>
    <w:uiPriority w:val="2"/>
    <w:qFormat/>
    <w:rsid w:val="00D17CA2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17CA2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17CA2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D17CA2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D17CA2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17CA2"/>
    <w:pPr>
      <w:jc w:val="left"/>
    </w:pPr>
    <w:rPr>
      <w:caps/>
    </w:rPr>
  </w:style>
  <w:style w:type="paragraph" w:customStyle="1" w:styleId="Heading4NoNumb">
    <w:name w:val="Heading 4NoNumb"/>
    <w:basedOn w:val="Heading4"/>
    <w:next w:val="BodyText"/>
    <w:uiPriority w:val="4"/>
    <w:qFormat/>
    <w:rsid w:val="00D17CA2"/>
    <w:pPr>
      <w:numPr>
        <w:ilvl w:val="0"/>
        <w:numId w:val="0"/>
      </w:numPr>
      <w:contextualSpacing w:val="0"/>
    </w:pPr>
    <w:rPr>
      <w:szCs w:val="24"/>
      <w:lang w:eastAsia="en-GB"/>
    </w:rPr>
  </w:style>
  <w:style w:type="paragraph" w:customStyle="1" w:styleId="AlphaList1">
    <w:name w:val="AlphaList1"/>
    <w:basedOn w:val="Normal"/>
    <w:uiPriority w:val="6"/>
    <w:qFormat/>
    <w:rsid w:val="00953B4A"/>
  </w:style>
  <w:style w:type="paragraph" w:customStyle="1" w:styleId="AlphaList2">
    <w:name w:val="AlphaList2"/>
    <w:basedOn w:val="Normal"/>
    <w:uiPriority w:val="6"/>
    <w:qFormat/>
    <w:rsid w:val="00953B4A"/>
  </w:style>
  <w:style w:type="paragraph" w:customStyle="1" w:styleId="AlphaList3">
    <w:name w:val="AlphaList3"/>
    <w:basedOn w:val="Normal"/>
    <w:uiPriority w:val="19"/>
    <w:semiHidden/>
    <w:qFormat/>
    <w:rsid w:val="00D17CA2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17CA2"/>
    <w:pPr>
      <w:numPr>
        <w:numId w:val="3"/>
      </w:numPr>
    </w:pPr>
  </w:style>
  <w:style w:type="paragraph" w:customStyle="1" w:styleId="DocTitle">
    <w:name w:val="DocTitle"/>
    <w:basedOn w:val="DocMainTitle"/>
    <w:uiPriority w:val="13"/>
    <w:semiHidden/>
    <w:qFormat/>
    <w:rsid w:val="00D17CA2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otnoteText"/>
    <w:uiPriority w:val="9"/>
    <w:semiHidden/>
    <w:rsid w:val="00D17CA2"/>
    <w:pPr>
      <w:tabs>
        <w:tab w:val="right" w:leader="underscore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F55BB7"/>
  </w:style>
  <w:style w:type="character" w:customStyle="1" w:styleId="Aqua">
    <w:name w:val="Aqua"/>
    <w:basedOn w:val="DefaultParagraphFont"/>
    <w:uiPriority w:val="10"/>
    <w:qFormat/>
    <w:rsid w:val="00D17CA2"/>
    <w:rPr>
      <w:color w:val="008D7F"/>
    </w:rPr>
  </w:style>
  <w:style w:type="character" w:customStyle="1" w:styleId="CodeChar">
    <w:name w:val="CodeChar"/>
    <w:basedOn w:val="DefaultParagraphFont"/>
    <w:uiPriority w:val="10"/>
    <w:qFormat/>
    <w:rsid w:val="00D17CA2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17CA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17CA2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D17CA2"/>
    <w:pPr>
      <w:pageBreakBefore w:val="0"/>
      <w:spacing w:before="360"/>
    </w:pPr>
  </w:style>
  <w:style w:type="numbering" w:customStyle="1" w:styleId="NumbLstTaskNo">
    <w:name w:val="NumbLstTaskNo"/>
    <w:uiPriority w:val="99"/>
    <w:rsid w:val="00D17CA2"/>
    <w:pPr>
      <w:numPr>
        <w:numId w:val="9"/>
      </w:numPr>
    </w:pPr>
  </w:style>
  <w:style w:type="character" w:customStyle="1" w:styleId="Heading6Char">
    <w:name w:val="Heading 6 Char"/>
    <w:aliases w:val="A-1 Char"/>
    <w:basedOn w:val="DefaultParagraphFont"/>
    <w:link w:val="Heading6"/>
    <w:uiPriority w:val="19"/>
    <w:rsid w:val="00D17CA2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Heading7Char">
    <w:name w:val="Heading 7 Char"/>
    <w:aliases w:val="A-2 Char"/>
    <w:basedOn w:val="DefaultParagraphFont"/>
    <w:link w:val="Heading7"/>
    <w:uiPriority w:val="19"/>
    <w:rsid w:val="00D17CA2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Heading8Char">
    <w:name w:val="Heading 8 Char"/>
    <w:aliases w:val="A-3 Char"/>
    <w:basedOn w:val="DefaultParagraphFont"/>
    <w:link w:val="Heading8"/>
    <w:uiPriority w:val="19"/>
    <w:rsid w:val="00D17CA2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Heading9Char">
    <w:name w:val="Heading 9 Char"/>
    <w:aliases w:val="A-4 Char"/>
    <w:basedOn w:val="DefaultParagraphFont"/>
    <w:link w:val="Heading9"/>
    <w:uiPriority w:val="19"/>
    <w:rsid w:val="00D17CA2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uiPriority w:val="19"/>
    <w:rsid w:val="00D17CA2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17CA2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D17CA2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17CA2"/>
    <w:pPr>
      <w:spacing w:after="60"/>
      <w:jc w:val="both"/>
    </w:pPr>
  </w:style>
  <w:style w:type="paragraph" w:styleId="ListParagraph">
    <w:name w:val="List Paragraph"/>
    <w:basedOn w:val="Normal"/>
    <w:uiPriority w:val="34"/>
    <w:qFormat/>
    <w:rsid w:val="00D17CA2"/>
    <w:pPr>
      <w:spacing w:line="240" w:lineRule="auto"/>
      <w:ind w:left="720"/>
      <w:contextualSpacing/>
    </w:pPr>
  </w:style>
  <w:style w:type="paragraph" w:customStyle="1" w:styleId="NOTOC">
    <w:name w:val="NOTOC"/>
    <w:basedOn w:val="BodyText"/>
    <w:uiPriority w:val="3"/>
    <w:semiHidden/>
    <w:rsid w:val="00D17CA2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D17CA2"/>
    <w:pPr>
      <w:pageBreakBefore/>
      <w:spacing w:after="240" w:line="240" w:lineRule="auto"/>
      <w:ind w:left="1418" w:hanging="1418"/>
    </w:pPr>
  </w:style>
  <w:style w:type="paragraph" w:customStyle="1" w:styleId="A1Cont">
    <w:name w:val="A1Cont"/>
    <w:basedOn w:val="Normal"/>
    <w:uiPriority w:val="4"/>
    <w:rsid w:val="00D17CA2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styleId="BodyTextIndent">
    <w:name w:val="Body Text Indent"/>
    <w:link w:val="BodyTextIndentChar"/>
    <w:qFormat/>
    <w:rsid w:val="00D17CA2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7CA2"/>
    <w:rPr>
      <w:rFonts w:eastAsia="Times New Roman" w:cs="Times New Roman"/>
      <w:szCs w:val="20"/>
      <w:lang w:val="en-US"/>
    </w:rPr>
  </w:style>
  <w:style w:type="paragraph" w:customStyle="1" w:styleId="Bullet1">
    <w:name w:val="Bullet 1"/>
    <w:basedOn w:val="Normal"/>
    <w:uiPriority w:val="1"/>
    <w:qFormat/>
    <w:rsid w:val="00D17CA2"/>
    <w:pPr>
      <w:numPr>
        <w:numId w:val="5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D17CA2"/>
    <w:pPr>
      <w:numPr>
        <w:ilvl w:val="1"/>
        <w:numId w:val="5"/>
      </w:numPr>
      <w:spacing w:after="60" w:line="240" w:lineRule="auto"/>
    </w:pPr>
  </w:style>
  <w:style w:type="character" w:customStyle="1" w:styleId="Bullet2Char">
    <w:name w:val="Bullet 2 Char"/>
    <w:basedOn w:val="DefaultParagraphFont"/>
    <w:link w:val="Bullet2"/>
    <w:uiPriority w:val="1"/>
    <w:rsid w:val="00D17CA2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D17CA2"/>
    <w:pPr>
      <w:numPr>
        <w:ilvl w:val="2"/>
        <w:numId w:val="1"/>
      </w:numPr>
    </w:pPr>
  </w:style>
  <w:style w:type="character" w:customStyle="1" w:styleId="Bullet3Char">
    <w:name w:val="Bullet 3 Char"/>
    <w:basedOn w:val="Bullet2Char"/>
    <w:link w:val="Bullet3"/>
    <w:uiPriority w:val="1"/>
    <w:rsid w:val="00D17CA2"/>
    <w:rPr>
      <w:rFonts w:ascii="Calibri" w:hAnsi="Calibri"/>
    </w:rPr>
  </w:style>
  <w:style w:type="paragraph" w:customStyle="1" w:styleId="Callout">
    <w:name w:val="Callout"/>
    <w:uiPriority w:val="1"/>
    <w:rsid w:val="00D17CA2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Caption">
    <w:name w:val="caption"/>
    <w:next w:val="BodyText"/>
    <w:uiPriority w:val="1"/>
    <w:rsid w:val="00D17CA2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Copyright">
    <w:name w:val="Copyright"/>
    <w:basedOn w:val="Footer"/>
    <w:uiPriority w:val="3"/>
    <w:rsid w:val="00D17CA2"/>
  </w:style>
  <w:style w:type="paragraph" w:customStyle="1" w:styleId="TableBodyLarge">
    <w:name w:val="TableBodyLarge"/>
    <w:basedOn w:val="Normal"/>
    <w:uiPriority w:val="2"/>
    <w:qFormat/>
    <w:rsid w:val="00D17CA2"/>
    <w:pPr>
      <w:spacing w:after="0" w:line="240" w:lineRule="auto"/>
      <w:jc w:val="left"/>
    </w:pPr>
  </w:style>
  <w:style w:type="paragraph" w:customStyle="1" w:styleId="Graphics">
    <w:name w:val="Graphics"/>
    <w:basedOn w:val="BodyText"/>
    <w:next w:val="BodyText"/>
    <w:uiPriority w:val="3"/>
    <w:qFormat/>
    <w:rsid w:val="00D17CA2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HiddenText">
    <w:name w:val="Hidden Text"/>
    <w:basedOn w:val="Normal"/>
    <w:rsid w:val="00D17CA2"/>
    <w:pPr>
      <w:jc w:val="left"/>
    </w:pPr>
    <w:rPr>
      <w:b/>
      <w:i/>
      <w:vanish/>
      <w:color w:val="002060"/>
      <w:sz w:val="16"/>
    </w:rPr>
  </w:style>
  <w:style w:type="paragraph" w:customStyle="1" w:styleId="NumbList2Alpha">
    <w:name w:val="NumbList2Alpha"/>
    <w:basedOn w:val="BodyText"/>
    <w:uiPriority w:val="1"/>
    <w:qFormat/>
    <w:rsid w:val="00D17CA2"/>
    <w:pPr>
      <w:numPr>
        <w:ilvl w:val="1"/>
        <w:numId w:val="2"/>
      </w:numPr>
      <w:spacing w:line="240" w:lineRule="auto"/>
    </w:pPr>
    <w:rPr>
      <w:lang w:eastAsia="en-GB"/>
    </w:rPr>
  </w:style>
  <w:style w:type="paragraph" w:customStyle="1" w:styleId="NumbList3Roman">
    <w:name w:val="NumbList3Roman"/>
    <w:basedOn w:val="BodyText"/>
    <w:uiPriority w:val="1"/>
    <w:qFormat/>
    <w:rsid w:val="00D17CA2"/>
    <w:pPr>
      <w:numPr>
        <w:ilvl w:val="2"/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1E1275"/>
    <w:pPr>
      <w:spacing w:before="40" w:after="40" w:line="240" w:lineRule="auto"/>
    </w:pPr>
    <w:rPr>
      <w:rFonts w:eastAsia="Times New Roman" w:cs="Times New Roman"/>
      <w:sz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2"/>
    <w:rsid w:val="001E1275"/>
    <w:rPr>
      <w:rFonts w:eastAsia="Times New Roman" w:cs="Times New Roman"/>
      <w:sz w:val="20"/>
      <w:lang w:val="en-US"/>
    </w:rPr>
  </w:style>
  <w:style w:type="paragraph" w:customStyle="1" w:styleId="TableBullet1">
    <w:name w:val="Table Bullet1"/>
    <w:basedOn w:val="TableBody"/>
    <w:uiPriority w:val="2"/>
    <w:qFormat/>
    <w:rsid w:val="00D17CA2"/>
    <w:pPr>
      <w:numPr>
        <w:numId w:val="10"/>
      </w:numPr>
    </w:pPr>
    <w:rPr>
      <w:rFonts w:ascii="Calibri" w:hAnsi="Calibri" w:cstheme="minorBidi"/>
      <w:lang w:val="en-GB"/>
    </w:rPr>
  </w:style>
  <w:style w:type="paragraph" w:customStyle="1" w:styleId="TableBullet2">
    <w:name w:val="Table Bullet2"/>
    <w:basedOn w:val="TableBody"/>
    <w:uiPriority w:val="2"/>
    <w:qFormat/>
    <w:rsid w:val="00D17CA2"/>
    <w:pPr>
      <w:numPr>
        <w:ilvl w:val="1"/>
        <w:numId w:val="11"/>
      </w:numPr>
    </w:pPr>
    <w:rPr>
      <w:rFonts w:ascii="Calibri" w:hAnsi="Calibri" w:cstheme="minorBidi"/>
      <w:lang w:val="en-GB"/>
    </w:rPr>
  </w:style>
  <w:style w:type="paragraph" w:customStyle="1" w:styleId="TableBullet3">
    <w:name w:val="Table Bullet3"/>
    <w:basedOn w:val="TableBullet2"/>
    <w:uiPriority w:val="2"/>
    <w:qFormat/>
    <w:rsid w:val="00D17CA2"/>
    <w:pPr>
      <w:numPr>
        <w:ilvl w:val="2"/>
        <w:numId w:val="12"/>
      </w:numPr>
      <w:tabs>
        <w:tab w:val="left" w:pos="445"/>
      </w:tabs>
    </w:pPr>
  </w:style>
  <w:style w:type="paragraph" w:customStyle="1" w:styleId="TableHeading">
    <w:name w:val="Table Heading"/>
    <w:uiPriority w:val="2"/>
    <w:qFormat/>
    <w:rsid w:val="00D17CA2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TableNumbList1">
    <w:name w:val="Table NumbList1"/>
    <w:basedOn w:val="TableBody"/>
    <w:uiPriority w:val="2"/>
    <w:qFormat/>
    <w:rsid w:val="00D17CA2"/>
    <w:pPr>
      <w:numPr>
        <w:numId w:val="13"/>
      </w:numPr>
    </w:pPr>
    <w:rPr>
      <w:rFonts w:ascii="Calibri" w:hAnsi="Calibri" w:cstheme="minorBidi"/>
      <w:lang w:val="en-GB"/>
    </w:rPr>
  </w:style>
  <w:style w:type="paragraph" w:customStyle="1" w:styleId="TableNumbList2">
    <w:name w:val="Table NumbList2"/>
    <w:basedOn w:val="TableBody"/>
    <w:uiPriority w:val="2"/>
    <w:qFormat/>
    <w:rsid w:val="00D17CA2"/>
    <w:pPr>
      <w:numPr>
        <w:ilvl w:val="1"/>
        <w:numId w:val="13"/>
      </w:numPr>
    </w:pPr>
    <w:rPr>
      <w:rFonts w:ascii="Calibri" w:hAnsi="Calibri" w:cstheme="minorBidi"/>
      <w:lang w:val="en-GB"/>
    </w:rPr>
  </w:style>
  <w:style w:type="paragraph" w:customStyle="1" w:styleId="TableNumbList3">
    <w:name w:val="Table NumbList3"/>
    <w:basedOn w:val="TableBody"/>
    <w:uiPriority w:val="2"/>
    <w:qFormat/>
    <w:rsid w:val="00D17CA2"/>
    <w:pPr>
      <w:numPr>
        <w:ilvl w:val="2"/>
        <w:numId w:val="13"/>
      </w:numPr>
    </w:pPr>
    <w:rPr>
      <w:rFonts w:ascii="Calibri" w:hAnsi="Calibr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93A"/>
    <w:pPr>
      <w:spacing w:after="20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9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E"/>
    <w:pPr>
      <w:spacing w:after="120"/>
      <w:jc w:val="both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E"/>
    <w:rPr>
      <w:rFonts w:ascii="Calibri" w:hAnsi="Calibri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3D8"/>
    <w:pPr>
      <w:pageBreakBefore w:val="0"/>
      <w:numPr>
        <w:numId w:val="0"/>
      </w:numPr>
      <w:pBdr>
        <w:top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caps w:val="0"/>
      <w:color w:val="365F91" w:themeColor="accent1" w:themeShade="BF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565"/>
    <w:rPr>
      <w:rFonts w:ascii="Calibri" w:hAnsi="Calibri"/>
    </w:rPr>
  </w:style>
  <w:style w:type="paragraph" w:customStyle="1" w:styleId="CRList">
    <w:name w:val="CR List"/>
    <w:basedOn w:val="Normal"/>
    <w:rsid w:val="001A4565"/>
    <w:pPr>
      <w:ind w:left="1109" w:hanging="677"/>
      <w:jc w:val="left"/>
    </w:pPr>
    <w:rPr>
      <w:rFonts w:eastAsia="Calibri" w:cs="Arial"/>
    </w:rPr>
  </w:style>
  <w:style w:type="paragraph" w:customStyle="1" w:styleId="Default">
    <w:name w:val="Default"/>
    <w:rsid w:val="001A4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R11Body">
    <w:name w:val="CR 1.1 Body"/>
    <w:basedOn w:val="Heading2"/>
    <w:rsid w:val="001A4565"/>
    <w:pPr>
      <w:pBdr>
        <w:top w:val="none" w:sz="0" w:space="0" w:color="auto"/>
      </w:pBdr>
      <w:spacing w:before="120"/>
      <w:ind w:left="677" w:hanging="677"/>
      <w:contextualSpacing w:val="0"/>
    </w:pPr>
    <w:rPr>
      <w:rFonts w:eastAsia="MS Gothic" w:cs="Times New Roman"/>
      <w:b w:val="0"/>
      <w:caps w:val="0"/>
      <w:color w:val="auto"/>
      <w:lang w:val="x-none" w:eastAsia="x-none"/>
    </w:rPr>
  </w:style>
  <w:style w:type="paragraph" w:customStyle="1" w:styleId="ListRoman">
    <w:name w:val="List Roman"/>
    <w:basedOn w:val="Normal"/>
    <w:uiPriority w:val="99"/>
    <w:rsid w:val="001A4565"/>
    <w:pPr>
      <w:numPr>
        <w:numId w:val="15"/>
      </w:numPr>
      <w:spacing w:after="210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Bodytext12pt">
    <w:name w:val="Body text_+12pt"/>
    <w:basedOn w:val="BodyText"/>
    <w:rsid w:val="00F26A9C"/>
    <w:pPr>
      <w:spacing w:after="240"/>
    </w:pPr>
    <w:rPr>
      <w:rFonts w:eastAsia="Calibri" w:cs="Arial"/>
    </w:rPr>
  </w:style>
  <w:style w:type="paragraph" w:customStyle="1" w:styleId="Bodytext6pt">
    <w:name w:val="Body text_+6pt"/>
    <w:basedOn w:val="Bodytext12pt"/>
    <w:rsid w:val="00F26A9C"/>
    <w:pPr>
      <w:spacing w:after="120"/>
    </w:pPr>
  </w:style>
  <w:style w:type="paragraph" w:customStyle="1" w:styleId="NumHeadLevel1">
    <w:name w:val="NumHead Level 1"/>
    <w:basedOn w:val="Heading2NoNumb"/>
    <w:next w:val="NumbList5"/>
    <w:rsid w:val="002830CB"/>
    <w:pPr>
      <w:numPr>
        <w:numId w:val="16"/>
      </w:numPr>
    </w:pPr>
    <w:rPr>
      <w:rFonts w:eastAsia="MS Gothic" w:cs="Times New Roman"/>
    </w:rPr>
  </w:style>
  <w:style w:type="paragraph" w:customStyle="1" w:styleId="Style1">
    <w:name w:val="Style1"/>
    <w:basedOn w:val="BodyText"/>
    <w:next w:val="bodytextstyle"/>
    <w:rsid w:val="002830CB"/>
    <w:pPr>
      <w:numPr>
        <w:ilvl w:val="1"/>
        <w:numId w:val="16"/>
      </w:numPr>
    </w:pPr>
    <w:rPr>
      <w:rFonts w:eastAsia="Calibri" w:cs="Arial"/>
      <w:b/>
      <w:color w:val="008D7F"/>
    </w:rPr>
  </w:style>
  <w:style w:type="paragraph" w:customStyle="1" w:styleId="bodytextstyle">
    <w:name w:val="body text style"/>
    <w:basedOn w:val="Style1"/>
    <w:rsid w:val="002830CB"/>
    <w:pPr>
      <w:numPr>
        <w:ilvl w:val="2"/>
      </w:numPr>
      <w:ind w:left="1247" w:hanging="680"/>
    </w:pPr>
    <w:rPr>
      <w:b w:val="0"/>
      <w:color w:val="auto"/>
    </w:rPr>
  </w:style>
  <w:style w:type="character" w:customStyle="1" w:styleId="bold">
    <w:name w:val="bold"/>
    <w:basedOn w:val="DefaultParagraphFont"/>
    <w:uiPriority w:val="1"/>
    <w:rsid w:val="002830CB"/>
    <w:rPr>
      <w:b/>
    </w:rPr>
  </w:style>
  <w:style w:type="paragraph" w:customStyle="1" w:styleId="bodytextindent6pt">
    <w:name w:val="body text indent_+6pt"/>
    <w:basedOn w:val="BodyTextIndent"/>
    <w:rsid w:val="002830CB"/>
    <w:pPr>
      <w:spacing w:after="120" w:line="264" w:lineRule="auto"/>
      <w:ind w:left="567" w:hanging="567"/>
    </w:pPr>
    <w:rPr>
      <w:rFonts w:ascii="Calibri" w:hAnsi="Calibri"/>
      <w:szCs w:val="24"/>
    </w:rPr>
  </w:style>
  <w:style w:type="paragraph" w:customStyle="1" w:styleId="bodytext3rdindentnohanging">
    <w:name w:val="body text_3rd indent_no hanging"/>
    <w:basedOn w:val="Normal"/>
    <w:rsid w:val="002830CB"/>
    <w:pPr>
      <w:ind w:left="1588"/>
    </w:pPr>
    <w:rPr>
      <w:rFonts w:eastAsia="Calibri" w:cs="Arial"/>
    </w:rPr>
  </w:style>
  <w:style w:type="paragraph" w:customStyle="1" w:styleId="bodytext3rdindenthanging">
    <w:name w:val="body text_3rd indent_hanging"/>
    <w:basedOn w:val="Normal"/>
    <w:rsid w:val="002830CB"/>
    <w:pPr>
      <w:spacing w:after="60"/>
      <w:ind w:left="1928" w:hanging="340"/>
    </w:pPr>
    <w:rPr>
      <w:rFonts w:eastAsia="Calibri" w:cs="Arial"/>
    </w:rPr>
  </w:style>
  <w:style w:type="character" w:customStyle="1" w:styleId="italic">
    <w:name w:val="italic"/>
    <w:basedOn w:val="DefaultParagraphFont"/>
    <w:uiPriority w:val="1"/>
    <w:rsid w:val="002830CB"/>
    <w:rPr>
      <w:i/>
    </w:rPr>
  </w:style>
  <w:style w:type="paragraph" w:customStyle="1" w:styleId="bodytext2ndindentfrom1113pt">
    <w:name w:val="body text_2nd indent from 1.1.1_+3pt"/>
    <w:basedOn w:val="Normal"/>
    <w:rsid w:val="002830CB"/>
    <w:pPr>
      <w:spacing w:after="60"/>
      <w:ind w:left="1587" w:hanging="340"/>
    </w:pPr>
    <w:rPr>
      <w:rFonts w:eastAsia="Calibri" w:cs="Arial"/>
    </w:rPr>
  </w:style>
  <w:style w:type="paragraph" w:customStyle="1" w:styleId="Style2">
    <w:name w:val="Style2"/>
    <w:basedOn w:val="Style1"/>
    <w:rsid w:val="00F803F0"/>
    <w:pPr>
      <w:numPr>
        <w:ilvl w:val="0"/>
        <w:numId w:val="0"/>
      </w:numPr>
      <w:ind w:left="1321" w:hanging="737"/>
    </w:pPr>
    <w:rPr>
      <w:b w:val="0"/>
      <w:color w:val="auto"/>
    </w:rPr>
  </w:style>
  <w:style w:type="paragraph" w:customStyle="1" w:styleId="TableBodyBullet3pt">
    <w:name w:val="TableBodyBullet_+3pt"/>
    <w:basedOn w:val="Normal"/>
    <w:qFormat/>
    <w:rsid w:val="00551937"/>
    <w:pPr>
      <w:spacing w:after="30"/>
      <w:jc w:val="left"/>
    </w:pPr>
    <w:rPr>
      <w:lang w:val="en-US"/>
    </w:rPr>
  </w:style>
  <w:style w:type="paragraph" w:customStyle="1" w:styleId="TABLEINFOBOLD15pt">
    <w:name w:val="TABLEINFOBOLD_+1.5pt"/>
    <w:basedOn w:val="Normal"/>
    <w:rsid w:val="00551937"/>
    <w:pPr>
      <w:spacing w:after="30"/>
      <w:jc w:val="left"/>
    </w:pPr>
    <w:rPr>
      <w:b/>
      <w:bCs/>
      <w:caps/>
      <w:color w:val="008D7F"/>
      <w:lang w:val="en-US"/>
    </w:rPr>
  </w:style>
  <w:style w:type="paragraph" w:styleId="Revision">
    <w:name w:val="Revision"/>
    <w:hidden/>
    <w:uiPriority w:val="99"/>
    <w:semiHidden/>
    <w:rsid w:val="001B5F0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EURONEXT\Euronext%20Report%20Templates\150123_Single%20page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EA517973964CAF223AC25102D9C6" ma:contentTypeVersion="4" ma:contentTypeDescription="Create a new document." ma:contentTypeScope="" ma:versionID="65a8b80cfe907508a7c947cfa245902f">
  <xsd:schema xmlns:xsd="http://www.w3.org/2001/XMLSchema" xmlns:xs="http://www.w3.org/2001/XMLSchema" xmlns:p="http://schemas.microsoft.com/office/2006/metadata/properties" xmlns:ns2="7f5a39c2-5982-41e3-8a41-622383c29216" xmlns:ns3="38b157c8-197b-4bbe-932e-e1189764e4f2" targetNamespace="http://schemas.microsoft.com/office/2006/metadata/properties" ma:root="true" ma:fieldsID="b906034c03399ebcd7465ad0acdc737b" ns2:_="" ns3:_="">
    <xsd:import namespace="7f5a39c2-5982-41e3-8a41-622383c29216"/>
    <xsd:import namespace="38b157c8-197b-4bbe-932e-e1189764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39c2-5982-41e3-8a41-622383c2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57c8-197b-4bbe-932e-e1189764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4A6DA-3A77-412E-B63F-6E901DDF8498}"/>
</file>

<file path=customXml/itemProps2.xml><?xml version="1.0" encoding="utf-8"?>
<ds:datastoreItem xmlns:ds="http://schemas.openxmlformats.org/officeDocument/2006/customXml" ds:itemID="{C89BD436-E2BA-4E24-9DE0-74BCFA1C7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FDC26-6BAD-4DD3-9F33-905D9593B670}">
  <ds:schemaRefs>
    <ds:schemaRef ds:uri="http://purl.org/dc/terms/"/>
    <ds:schemaRef ds:uri="7f5a39c2-5982-41e3-8a41-622383c29216"/>
    <ds:schemaRef ds:uri="http://schemas.microsoft.com/office/2006/documentManagement/types"/>
    <ds:schemaRef ds:uri="38b157c8-197b-4bbe-932e-e1189764e4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4AD749-FB77-4B70-9B36-5961A6AFB9B4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45C22E77-08C1-425F-BA8C-39C9FE99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150123_Single page report_updated.dotx</Template>
  <TotalTime>2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Document title in the Subject property</vt:lpstr>
    </vt:vector>
  </TitlesOfParts>
  <Company>Euronext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Release 1.0</dc:subject>
  <dc:creator>Shelley Oor</dc:creator>
  <cp:lastModifiedBy>Filipa Cardoso</cp:lastModifiedBy>
  <cp:revision>5</cp:revision>
  <cp:lastPrinted>2022-07-22T12:13:00Z</cp:lastPrinted>
  <dcterms:created xsi:type="dcterms:W3CDTF">2022-07-22T12:12:00Z</dcterms:created>
  <dcterms:modified xsi:type="dcterms:W3CDTF">2022-07-22T12:13:00Z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31fdf570-63de-48b5-ae6a-2098bcc93f19</vt:lpwstr>
  </property>
  <property fmtid="{D5CDD505-2E9C-101B-9397-08002B2CF9AE}" pid="3" name="bjSaver">
    <vt:lpwstr>bFfjDzgDu1RNCurPWW0jX6r+G5ChvICr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0x010100CAA925916ADC8B4AB4D02BA82F9268C6</vt:lpwstr>
  </property>
  <property fmtid="{D5CDD505-2E9C-101B-9397-08002B2CF9AE}" pid="6" name="Order">
    <vt:r8>100</vt:r8>
  </property>
  <property fmtid="{D5CDD505-2E9C-101B-9397-08002B2CF9AE}" pid="7" name="MSIP_Label_ac0b9ce6-6e99-42a1-af95-429494370cbc_Enabled">
    <vt:lpwstr>true</vt:lpwstr>
  </property>
  <property fmtid="{D5CDD505-2E9C-101B-9397-08002B2CF9AE}" pid="8" name="MSIP_Label_ac0b9ce6-6e99-42a1-af95-429494370cbc_SetDate">
    <vt:lpwstr>2022-07-22T12:13:01Z</vt:lpwstr>
  </property>
  <property fmtid="{D5CDD505-2E9C-101B-9397-08002B2CF9AE}" pid="9" name="MSIP_Label_ac0b9ce6-6e99-42a1-af95-429494370cbc_Method">
    <vt:lpwstr>Standard</vt:lpwstr>
  </property>
  <property fmtid="{D5CDD505-2E9C-101B-9397-08002B2CF9AE}" pid="10" name="MSIP_Label_ac0b9ce6-6e99-42a1-af95-429494370cbc_Name">
    <vt:lpwstr>ac0b9ce6-6e99-42a1-af95-429494370cbc</vt:lpwstr>
  </property>
  <property fmtid="{D5CDD505-2E9C-101B-9397-08002B2CF9AE}" pid="11" name="MSIP_Label_ac0b9ce6-6e99-42a1-af95-429494370cbc_SiteId">
    <vt:lpwstr>315b1ee5-c224-498b-871e-c140611d6d07</vt:lpwstr>
  </property>
  <property fmtid="{D5CDD505-2E9C-101B-9397-08002B2CF9AE}" pid="12" name="MSIP_Label_ac0b9ce6-6e99-42a1-af95-429494370cbc_ActionId">
    <vt:lpwstr>eb94921b-7075-44e4-ad0a-7d2e84b35908</vt:lpwstr>
  </property>
  <property fmtid="{D5CDD505-2E9C-101B-9397-08002B2CF9AE}" pid="13" name="MSIP_Label_ac0b9ce6-6e99-42a1-af95-429494370cbc_ContentBits">
    <vt:lpwstr>2</vt:lpwstr>
  </property>
</Properties>
</file>